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9B" w:rsidRPr="0045572E" w:rsidRDefault="00831C9B" w:rsidP="00136A35">
      <w:pPr>
        <w:rPr>
          <w:rFonts w:ascii="Arial" w:hAnsi="Arial" w:cs="Arial"/>
          <w:b/>
          <w:color w:val="595959" w:themeColor="text1" w:themeTint="A6"/>
        </w:rPr>
      </w:pPr>
      <w:r w:rsidRPr="0045572E">
        <w:rPr>
          <w:rFonts w:ascii="Arial" w:hAnsi="Arial" w:cs="Arial"/>
          <w:b/>
          <w:color w:val="595959" w:themeColor="text1" w:themeTint="A6"/>
        </w:rPr>
        <w:t>IB History of the Americas</w:t>
      </w:r>
      <w:r w:rsidR="00AA7250" w:rsidRPr="0045572E">
        <w:rPr>
          <w:rFonts w:ascii="Arial" w:hAnsi="Arial" w:cs="Arial"/>
          <w:b/>
          <w:color w:val="595959" w:themeColor="text1" w:themeTint="A6"/>
        </w:rPr>
        <w:t xml:space="preserve"> II</w:t>
      </w:r>
    </w:p>
    <w:p w:rsidR="00831C9B" w:rsidRPr="0045572E" w:rsidRDefault="00831C9B" w:rsidP="00136A35">
      <w:pPr>
        <w:rPr>
          <w:rFonts w:ascii="Arial" w:hAnsi="Arial" w:cs="Arial"/>
          <w:b/>
          <w:color w:val="595959" w:themeColor="text1" w:themeTint="A6"/>
        </w:rPr>
      </w:pPr>
      <w:r w:rsidRPr="0045572E">
        <w:rPr>
          <w:rFonts w:ascii="Arial" w:hAnsi="Arial" w:cs="Arial"/>
          <w:b/>
          <w:color w:val="595959" w:themeColor="text1" w:themeTint="A6"/>
        </w:rPr>
        <w:t>20thCentury World Topics</w:t>
      </w:r>
    </w:p>
    <w:p w:rsidR="00831C9B" w:rsidRPr="0045572E" w:rsidRDefault="0045572E" w:rsidP="00136A35">
      <w:pPr>
        <w:rPr>
          <w:rFonts w:ascii="Arial" w:hAnsi="Arial" w:cs="Arial"/>
          <w:color w:val="595959" w:themeColor="text1" w:themeTint="A6"/>
        </w:rPr>
      </w:pPr>
      <w:r>
        <w:rPr>
          <w:rFonts w:ascii="Arial" w:hAnsi="Arial" w:cs="Arial"/>
          <w:color w:val="595959" w:themeColor="text1" w:themeTint="A6"/>
        </w:rPr>
        <w:t>Brandon Machin</w:t>
      </w:r>
    </w:p>
    <w:p w:rsidR="00831C9B" w:rsidRPr="0045572E" w:rsidRDefault="00831C9B">
      <w:pPr>
        <w:rPr>
          <w:rFonts w:ascii="Arial" w:hAnsi="Arial" w:cs="Arial"/>
          <w:color w:val="595959" w:themeColor="text1" w:themeTint="A6"/>
        </w:rPr>
      </w:pPr>
    </w:p>
    <w:p w:rsidR="00831C9B" w:rsidRPr="0045572E" w:rsidRDefault="00831C9B" w:rsidP="00831C9B">
      <w:pPr>
        <w:rPr>
          <w:rFonts w:ascii="Arial" w:hAnsi="Arial" w:cs="Arial"/>
          <w:b/>
          <w:color w:val="595959" w:themeColor="text1" w:themeTint="A6"/>
          <w:u w:val="single"/>
        </w:rPr>
      </w:pPr>
      <w:r w:rsidRPr="0045572E">
        <w:rPr>
          <w:rFonts w:ascii="Arial" w:hAnsi="Arial" w:cs="Arial"/>
          <w:b/>
          <w:color w:val="595959" w:themeColor="text1" w:themeTint="A6"/>
          <w:u w:val="single"/>
        </w:rPr>
        <w:t>Senior Year</w:t>
      </w:r>
    </w:p>
    <w:p w:rsidR="00831C9B" w:rsidRPr="0045572E" w:rsidRDefault="00831C9B" w:rsidP="00831C9B">
      <w:pPr>
        <w:rPr>
          <w:rFonts w:ascii="Arial" w:hAnsi="Arial" w:cs="Arial"/>
          <w:color w:val="595959" w:themeColor="text1" w:themeTint="A6"/>
        </w:rPr>
      </w:pPr>
    </w:p>
    <w:p w:rsidR="0074124B" w:rsidRPr="0045572E" w:rsidRDefault="00831C9B" w:rsidP="00831C9B">
      <w:pPr>
        <w:rPr>
          <w:rFonts w:ascii="Arial" w:hAnsi="Arial" w:cs="Arial"/>
          <w:color w:val="595959" w:themeColor="text1" w:themeTint="A6"/>
        </w:rPr>
      </w:pPr>
      <w:r w:rsidRPr="0045572E">
        <w:rPr>
          <w:rFonts w:ascii="Arial" w:hAnsi="Arial" w:cs="Arial"/>
          <w:color w:val="595959" w:themeColor="text1" w:themeTint="A6"/>
        </w:rPr>
        <w:t>In the second year of study, HOA students will build on the foundation of the first year with more in depth study focused on the 20</w:t>
      </w:r>
      <w:r w:rsidRPr="0045572E">
        <w:rPr>
          <w:rFonts w:ascii="Arial" w:hAnsi="Arial" w:cs="Arial"/>
          <w:color w:val="595959" w:themeColor="text1" w:themeTint="A6"/>
          <w:vertAlign w:val="superscript"/>
        </w:rPr>
        <w:t>th</w:t>
      </w:r>
      <w:r w:rsidRPr="0045572E">
        <w:rPr>
          <w:rFonts w:ascii="Arial" w:hAnsi="Arial" w:cs="Arial"/>
          <w:color w:val="595959" w:themeColor="text1" w:themeTint="A6"/>
        </w:rPr>
        <w:t xml:space="preserve"> century.</w:t>
      </w:r>
      <w:r w:rsidR="0074124B" w:rsidRPr="0045572E">
        <w:rPr>
          <w:rFonts w:ascii="Arial" w:hAnsi="Arial" w:cs="Arial"/>
          <w:color w:val="595959" w:themeColor="text1" w:themeTint="A6"/>
        </w:rPr>
        <w:t xml:space="preserve">  As in the junior year, seniors will continue to focus on the discipline of History.</w:t>
      </w:r>
    </w:p>
    <w:p w:rsidR="0074124B" w:rsidRPr="0045572E" w:rsidRDefault="0074124B" w:rsidP="00831C9B">
      <w:pPr>
        <w:rPr>
          <w:rFonts w:ascii="Arial" w:hAnsi="Arial" w:cs="Arial"/>
          <w:color w:val="595959" w:themeColor="text1" w:themeTint="A6"/>
        </w:rPr>
      </w:pPr>
    </w:p>
    <w:p w:rsidR="0074124B" w:rsidRPr="0045572E" w:rsidRDefault="0074124B" w:rsidP="0074124B">
      <w:pPr>
        <w:autoSpaceDE w:val="0"/>
        <w:autoSpaceDN w:val="0"/>
        <w:adjustRightInd w:val="0"/>
        <w:rPr>
          <w:rFonts w:ascii="Arial" w:hAnsi="Arial" w:cs="Arial"/>
          <w:b/>
          <w:color w:val="595959" w:themeColor="text1" w:themeTint="A6"/>
        </w:rPr>
      </w:pPr>
      <w:r w:rsidRPr="0045572E">
        <w:rPr>
          <w:rFonts w:ascii="Arial" w:hAnsi="Arial" w:cs="Arial"/>
          <w:b/>
          <w:color w:val="595959" w:themeColor="text1" w:themeTint="A6"/>
        </w:rPr>
        <w:t>Historical Skills</w:t>
      </w:r>
    </w:p>
    <w:p w:rsidR="0074124B" w:rsidRPr="0045572E" w:rsidRDefault="0074124B" w:rsidP="0074124B">
      <w:pPr>
        <w:rPr>
          <w:rFonts w:ascii="Arial" w:hAnsi="Arial" w:cs="Arial"/>
          <w:color w:val="595959" w:themeColor="text1" w:themeTint="A6"/>
        </w:rPr>
      </w:pPr>
      <w:r w:rsidRPr="0045572E">
        <w:rPr>
          <w:rFonts w:ascii="Arial" w:hAnsi="Arial" w:cs="Arial"/>
          <w:color w:val="595959" w:themeColor="text1" w:themeTint="A6"/>
        </w:rPr>
        <w:t>In addition to the course aims, IB HoA students will also acquire certain historical skills (p.6 of the Diploma Program Handbook), including:</w:t>
      </w:r>
    </w:p>
    <w:p w:rsidR="0074124B" w:rsidRPr="0045572E" w:rsidRDefault="0074124B" w:rsidP="0074124B">
      <w:pPr>
        <w:numPr>
          <w:ilvl w:val="0"/>
          <w:numId w:val="10"/>
        </w:numPr>
        <w:tabs>
          <w:tab w:val="num" w:pos="1440"/>
        </w:tabs>
        <w:rPr>
          <w:rFonts w:ascii="Arial" w:hAnsi="Arial" w:cs="Arial"/>
          <w:color w:val="595959" w:themeColor="text1" w:themeTint="A6"/>
        </w:rPr>
      </w:pPr>
      <w:r w:rsidRPr="0045572E">
        <w:rPr>
          <w:rFonts w:ascii="Arial" w:hAnsi="Arial" w:cs="Arial"/>
          <w:color w:val="595959" w:themeColor="text1" w:themeTint="A6"/>
        </w:rPr>
        <w:t>Gathering and sorting of historical evidence</w:t>
      </w:r>
    </w:p>
    <w:p w:rsidR="0074124B" w:rsidRPr="0045572E" w:rsidRDefault="0074124B" w:rsidP="0074124B">
      <w:pPr>
        <w:numPr>
          <w:ilvl w:val="0"/>
          <w:numId w:val="10"/>
        </w:numPr>
        <w:tabs>
          <w:tab w:val="num" w:pos="1440"/>
        </w:tabs>
        <w:rPr>
          <w:rFonts w:ascii="Arial" w:hAnsi="Arial" w:cs="Arial"/>
          <w:color w:val="595959" w:themeColor="text1" w:themeTint="A6"/>
        </w:rPr>
      </w:pPr>
      <w:r w:rsidRPr="0045572E">
        <w:rPr>
          <w:rFonts w:ascii="Arial" w:hAnsi="Arial" w:cs="Arial"/>
          <w:color w:val="595959" w:themeColor="text1" w:themeTint="A6"/>
        </w:rPr>
        <w:t>The evaluation of historical evidence</w:t>
      </w:r>
    </w:p>
    <w:p w:rsidR="0074124B" w:rsidRPr="0045572E" w:rsidRDefault="0074124B" w:rsidP="0074124B">
      <w:pPr>
        <w:numPr>
          <w:ilvl w:val="0"/>
          <w:numId w:val="10"/>
        </w:numPr>
        <w:tabs>
          <w:tab w:val="num" w:pos="1440"/>
        </w:tabs>
        <w:rPr>
          <w:rFonts w:ascii="Arial" w:hAnsi="Arial" w:cs="Arial"/>
          <w:color w:val="595959" w:themeColor="text1" w:themeTint="A6"/>
        </w:rPr>
      </w:pPr>
      <w:r w:rsidRPr="0045572E">
        <w:rPr>
          <w:rFonts w:ascii="Arial" w:hAnsi="Arial" w:cs="Arial"/>
          <w:color w:val="595959" w:themeColor="text1" w:themeTint="A6"/>
        </w:rPr>
        <w:t>Recognizing and understanding historical processes and their relationships to human experience, activity and motivation</w:t>
      </w:r>
    </w:p>
    <w:p w:rsidR="0074124B" w:rsidRPr="0045572E" w:rsidRDefault="0074124B" w:rsidP="0074124B">
      <w:pPr>
        <w:numPr>
          <w:ilvl w:val="0"/>
          <w:numId w:val="10"/>
        </w:numPr>
        <w:tabs>
          <w:tab w:val="num" w:pos="1440"/>
        </w:tabs>
        <w:rPr>
          <w:rFonts w:ascii="Arial" w:hAnsi="Arial" w:cs="Arial"/>
          <w:color w:val="595959" w:themeColor="text1" w:themeTint="A6"/>
        </w:rPr>
      </w:pPr>
      <w:r w:rsidRPr="0045572E">
        <w:rPr>
          <w:rFonts w:ascii="Arial" w:hAnsi="Arial" w:cs="Arial"/>
          <w:color w:val="595959" w:themeColor="text1" w:themeTint="A6"/>
        </w:rPr>
        <w:t>Organizing and expressing historical ideas and information</w:t>
      </w:r>
    </w:p>
    <w:p w:rsidR="0074124B" w:rsidRPr="0045572E" w:rsidRDefault="0074124B" w:rsidP="00831C9B">
      <w:pPr>
        <w:rPr>
          <w:rFonts w:ascii="Arial" w:hAnsi="Arial" w:cs="Arial"/>
          <w:b/>
          <w:color w:val="595959" w:themeColor="text1" w:themeTint="A6"/>
        </w:rPr>
      </w:pPr>
    </w:p>
    <w:p w:rsidR="00136A35" w:rsidRPr="0045572E" w:rsidRDefault="00AA7250" w:rsidP="00831C9B">
      <w:pPr>
        <w:rPr>
          <w:rFonts w:ascii="Arial" w:hAnsi="Arial" w:cs="Arial"/>
          <w:color w:val="595959" w:themeColor="text1" w:themeTint="A6"/>
        </w:rPr>
      </w:pPr>
      <w:r w:rsidRPr="0045572E">
        <w:rPr>
          <w:rFonts w:ascii="Arial" w:hAnsi="Arial" w:cs="Arial"/>
          <w:b/>
          <w:color w:val="595959" w:themeColor="text1" w:themeTint="A6"/>
        </w:rPr>
        <w:t xml:space="preserve">Paper 1 topic:  </w:t>
      </w:r>
      <w:r w:rsidR="00831C9B" w:rsidRPr="0045572E">
        <w:rPr>
          <w:rFonts w:ascii="Arial" w:hAnsi="Arial" w:cs="Arial"/>
          <w:color w:val="595959" w:themeColor="text1" w:themeTint="A6"/>
        </w:rPr>
        <w:t xml:space="preserve"> </w:t>
      </w:r>
      <w:r w:rsidR="00831C9B" w:rsidRPr="0045572E">
        <w:rPr>
          <w:rFonts w:ascii="Arial" w:hAnsi="Arial" w:cs="Arial"/>
          <w:b/>
          <w:color w:val="595959" w:themeColor="text1" w:themeTint="A6"/>
        </w:rPr>
        <w:t>Peacemaking. Peacekeeping</w:t>
      </w:r>
      <w:r w:rsidR="005C7E6D" w:rsidRPr="0045572E">
        <w:rPr>
          <w:rFonts w:ascii="Arial" w:hAnsi="Arial" w:cs="Arial"/>
          <w:color w:val="595959" w:themeColor="text1" w:themeTint="A6"/>
        </w:rPr>
        <w:t xml:space="preserve"> – </w:t>
      </w:r>
      <w:r w:rsidR="00831C9B" w:rsidRPr="0045572E">
        <w:rPr>
          <w:rFonts w:ascii="Arial" w:hAnsi="Arial" w:cs="Arial"/>
          <w:b/>
          <w:color w:val="595959" w:themeColor="text1" w:themeTint="A6"/>
        </w:rPr>
        <w:t>international relations 1918-1936</w:t>
      </w:r>
      <w:r w:rsidR="00831C9B" w:rsidRPr="0045572E">
        <w:rPr>
          <w:rFonts w:ascii="Arial" w:hAnsi="Arial" w:cs="Arial"/>
          <w:color w:val="595959" w:themeColor="text1" w:themeTint="A6"/>
        </w:rPr>
        <w:t xml:space="preserve"> </w:t>
      </w:r>
    </w:p>
    <w:p w:rsidR="008F3DE9" w:rsidRPr="0045572E" w:rsidRDefault="008F3DE9" w:rsidP="00831C9B">
      <w:pPr>
        <w:rPr>
          <w:rFonts w:ascii="Arial" w:hAnsi="Arial" w:cs="Arial"/>
          <w:color w:val="595959" w:themeColor="text1" w:themeTint="A6"/>
        </w:rPr>
      </w:pPr>
    </w:p>
    <w:p w:rsidR="00831C9B" w:rsidRPr="0045572E" w:rsidRDefault="00831C9B" w:rsidP="00831C9B">
      <w:pPr>
        <w:rPr>
          <w:rFonts w:ascii="Arial" w:hAnsi="Arial" w:cs="Arial"/>
          <w:color w:val="595959" w:themeColor="text1" w:themeTint="A6"/>
        </w:rPr>
      </w:pPr>
      <w:r w:rsidRPr="0045572E">
        <w:rPr>
          <w:rFonts w:ascii="Arial" w:hAnsi="Arial" w:cs="Arial"/>
          <w:color w:val="595959" w:themeColor="text1" w:themeTint="A6"/>
        </w:rPr>
        <w:t xml:space="preserve">In May of the senior year, Paper 1, which is a document/data based question, will be based on this prescribed subject. In Paper 1, students will analyze the purpose, origin, value, and limitations (POVL) of up to six sources related to this topic. Areas of focus are: </w:t>
      </w:r>
    </w:p>
    <w:p w:rsidR="00831C9B" w:rsidRPr="0045572E" w:rsidRDefault="00831C9B" w:rsidP="00831C9B">
      <w:pPr>
        <w:numPr>
          <w:ilvl w:val="0"/>
          <w:numId w:val="6"/>
        </w:numPr>
        <w:rPr>
          <w:rFonts w:ascii="Arial" w:hAnsi="Arial" w:cs="Arial"/>
          <w:color w:val="595959" w:themeColor="text1" w:themeTint="A6"/>
        </w:rPr>
      </w:pPr>
      <w:r w:rsidRPr="0045572E">
        <w:rPr>
          <w:rFonts w:ascii="Arial" w:hAnsi="Arial" w:cs="Arial"/>
          <w:color w:val="595959" w:themeColor="text1" w:themeTint="A6"/>
        </w:rPr>
        <w:t>Aims of the participants and peacemakers: Wilson and the fourteen points</w:t>
      </w:r>
    </w:p>
    <w:p w:rsidR="00831C9B" w:rsidRPr="0045572E" w:rsidRDefault="00831C9B" w:rsidP="00831C9B">
      <w:pPr>
        <w:numPr>
          <w:ilvl w:val="0"/>
          <w:numId w:val="6"/>
        </w:numPr>
        <w:rPr>
          <w:rFonts w:ascii="Arial" w:hAnsi="Arial" w:cs="Arial"/>
          <w:color w:val="595959" w:themeColor="text1" w:themeTint="A6"/>
        </w:rPr>
      </w:pPr>
      <w:r w:rsidRPr="0045572E">
        <w:rPr>
          <w:rFonts w:ascii="Arial" w:hAnsi="Arial" w:cs="Arial"/>
          <w:color w:val="595959" w:themeColor="text1" w:themeTint="A6"/>
        </w:rPr>
        <w:t>Terms of the Paris Peace Treaties 1919-20: Versailles, St Ger</w:t>
      </w:r>
      <w:r w:rsidR="005C7E6D" w:rsidRPr="0045572E">
        <w:rPr>
          <w:rFonts w:ascii="Arial" w:hAnsi="Arial" w:cs="Arial"/>
          <w:color w:val="595959" w:themeColor="text1" w:themeTint="A6"/>
        </w:rPr>
        <w:t>main, Trianon, Neuilly, Severes/</w:t>
      </w:r>
      <w:r w:rsidRPr="0045572E">
        <w:rPr>
          <w:rFonts w:ascii="Arial" w:hAnsi="Arial" w:cs="Arial"/>
          <w:color w:val="595959" w:themeColor="text1" w:themeTint="A6"/>
        </w:rPr>
        <w:t>Lausanne1923</w:t>
      </w:r>
    </w:p>
    <w:p w:rsidR="00831C9B" w:rsidRPr="0045572E" w:rsidRDefault="00831C9B" w:rsidP="00831C9B">
      <w:pPr>
        <w:numPr>
          <w:ilvl w:val="0"/>
          <w:numId w:val="6"/>
        </w:numPr>
        <w:rPr>
          <w:rFonts w:ascii="Arial" w:hAnsi="Arial" w:cs="Arial"/>
          <w:color w:val="595959" w:themeColor="text1" w:themeTint="A6"/>
        </w:rPr>
      </w:pPr>
      <w:r w:rsidRPr="0045572E">
        <w:rPr>
          <w:rFonts w:ascii="Arial" w:hAnsi="Arial" w:cs="Arial"/>
          <w:color w:val="595959" w:themeColor="text1" w:themeTint="A6"/>
        </w:rPr>
        <w:t>The geopolitical and economic impact of the treaties on Europe; the establishment and impact of the mandate system</w:t>
      </w:r>
    </w:p>
    <w:p w:rsidR="00831C9B" w:rsidRPr="0045572E" w:rsidRDefault="00831C9B" w:rsidP="00831C9B">
      <w:pPr>
        <w:numPr>
          <w:ilvl w:val="0"/>
          <w:numId w:val="6"/>
        </w:numPr>
        <w:rPr>
          <w:rFonts w:ascii="Arial" w:hAnsi="Arial" w:cs="Arial"/>
          <w:color w:val="595959" w:themeColor="text1" w:themeTint="A6"/>
        </w:rPr>
      </w:pPr>
      <w:r w:rsidRPr="0045572E">
        <w:rPr>
          <w:rFonts w:ascii="Arial" w:hAnsi="Arial" w:cs="Arial"/>
          <w:color w:val="595959" w:themeColor="text1" w:themeTint="A6"/>
        </w:rPr>
        <w:t>Enforcement of the provisions of the treaties: US isolationism-the retreat from Anglo-American Guarantee; disarmament-Washington, London, Geneva Conferences</w:t>
      </w:r>
    </w:p>
    <w:p w:rsidR="00831C9B" w:rsidRPr="0045572E" w:rsidRDefault="00831C9B" w:rsidP="00831C9B">
      <w:pPr>
        <w:numPr>
          <w:ilvl w:val="0"/>
          <w:numId w:val="6"/>
        </w:numPr>
        <w:rPr>
          <w:rFonts w:ascii="Arial" w:hAnsi="Arial" w:cs="Arial"/>
          <w:color w:val="595959" w:themeColor="text1" w:themeTint="A6"/>
        </w:rPr>
      </w:pPr>
      <w:r w:rsidRPr="0045572E">
        <w:rPr>
          <w:rFonts w:ascii="Arial" w:hAnsi="Arial" w:cs="Arial"/>
          <w:color w:val="595959" w:themeColor="text1" w:themeTint="A6"/>
        </w:rPr>
        <w:t>The League of Nations: effects of the absence of major powers; the principal of collective security and early attempts of peacekeeping (1920-5)</w:t>
      </w:r>
    </w:p>
    <w:p w:rsidR="00831C9B" w:rsidRPr="0045572E" w:rsidRDefault="00831C9B" w:rsidP="00831C9B">
      <w:pPr>
        <w:numPr>
          <w:ilvl w:val="0"/>
          <w:numId w:val="6"/>
        </w:numPr>
        <w:rPr>
          <w:rFonts w:ascii="Arial" w:hAnsi="Arial" w:cs="Arial"/>
          <w:color w:val="595959" w:themeColor="text1" w:themeTint="A6"/>
        </w:rPr>
      </w:pPr>
      <w:r w:rsidRPr="0045572E">
        <w:rPr>
          <w:rFonts w:ascii="Arial" w:hAnsi="Arial" w:cs="Arial"/>
          <w:color w:val="595959" w:themeColor="text1" w:themeTint="A6"/>
        </w:rPr>
        <w:t>The Ruhr Crisis (1923); Locarno and the “Locarno Spring” (1925)</w:t>
      </w:r>
    </w:p>
    <w:p w:rsidR="00831C9B" w:rsidRPr="0045572E" w:rsidRDefault="00831C9B" w:rsidP="00831C9B">
      <w:pPr>
        <w:numPr>
          <w:ilvl w:val="0"/>
          <w:numId w:val="6"/>
        </w:numPr>
        <w:rPr>
          <w:rFonts w:ascii="Arial" w:hAnsi="Arial" w:cs="Arial"/>
          <w:color w:val="595959" w:themeColor="text1" w:themeTint="A6"/>
        </w:rPr>
      </w:pPr>
      <w:r w:rsidRPr="0045572E">
        <w:rPr>
          <w:rFonts w:ascii="Arial" w:hAnsi="Arial" w:cs="Arial"/>
          <w:color w:val="595959" w:themeColor="text1" w:themeTint="A6"/>
        </w:rPr>
        <w:t>Depression and threats to international peace and collective security: Manchuria (1931-3) and Abyssinia</w:t>
      </w:r>
      <w:r w:rsidR="00F86D6A" w:rsidRPr="0045572E">
        <w:rPr>
          <w:rFonts w:ascii="Arial" w:hAnsi="Arial" w:cs="Arial"/>
          <w:color w:val="595959" w:themeColor="text1" w:themeTint="A6"/>
        </w:rPr>
        <w:t xml:space="preserve"> (1935-6) </w:t>
      </w:r>
    </w:p>
    <w:p w:rsidR="00831C9B" w:rsidRPr="0045572E" w:rsidRDefault="00831C9B" w:rsidP="00831C9B">
      <w:pPr>
        <w:rPr>
          <w:rFonts w:ascii="Arial" w:hAnsi="Arial" w:cs="Arial"/>
          <w:color w:val="595959" w:themeColor="text1" w:themeTint="A6"/>
        </w:rPr>
      </w:pPr>
    </w:p>
    <w:p w:rsidR="005C7E6D" w:rsidRPr="0045572E" w:rsidRDefault="005C7E6D" w:rsidP="00831C9B">
      <w:pPr>
        <w:rPr>
          <w:rFonts w:ascii="Arial" w:hAnsi="Arial" w:cs="Arial"/>
          <w:color w:val="595959" w:themeColor="text1" w:themeTint="A6"/>
        </w:rPr>
      </w:pPr>
      <w:r w:rsidRPr="0045572E">
        <w:rPr>
          <w:rFonts w:ascii="Arial" w:hAnsi="Arial" w:cs="Arial"/>
          <w:b/>
          <w:color w:val="595959" w:themeColor="text1" w:themeTint="A6"/>
        </w:rPr>
        <w:t xml:space="preserve">Paper 2 topics:  </w:t>
      </w:r>
      <w:r w:rsidR="00831C9B" w:rsidRPr="0045572E">
        <w:rPr>
          <w:rFonts w:ascii="Arial" w:hAnsi="Arial" w:cs="Arial"/>
          <w:b/>
          <w:color w:val="595959" w:themeColor="text1" w:themeTint="A6"/>
        </w:rPr>
        <w:t>20</w:t>
      </w:r>
      <w:r w:rsidR="00831C9B" w:rsidRPr="0045572E">
        <w:rPr>
          <w:rFonts w:ascii="Arial" w:hAnsi="Arial" w:cs="Arial"/>
          <w:b/>
          <w:color w:val="595959" w:themeColor="text1" w:themeTint="A6"/>
          <w:vertAlign w:val="superscript"/>
        </w:rPr>
        <w:t>th</w:t>
      </w:r>
      <w:r w:rsidR="00831C9B" w:rsidRPr="0045572E">
        <w:rPr>
          <w:rFonts w:ascii="Arial" w:hAnsi="Arial" w:cs="Arial"/>
          <w:b/>
          <w:color w:val="595959" w:themeColor="text1" w:themeTint="A6"/>
        </w:rPr>
        <w:t xml:space="preserve"> century World History topics</w:t>
      </w:r>
      <w:r w:rsidR="00831C9B" w:rsidRPr="0045572E">
        <w:rPr>
          <w:rFonts w:ascii="Arial" w:hAnsi="Arial" w:cs="Arial"/>
          <w:color w:val="595959" w:themeColor="text1" w:themeTint="A6"/>
        </w:rPr>
        <w:t xml:space="preserve"> </w:t>
      </w:r>
    </w:p>
    <w:p w:rsidR="00831C9B" w:rsidRPr="0045572E" w:rsidRDefault="00831C9B" w:rsidP="00831C9B">
      <w:pPr>
        <w:numPr>
          <w:ilvl w:val="0"/>
          <w:numId w:val="5"/>
        </w:numPr>
        <w:rPr>
          <w:rFonts w:ascii="Arial" w:hAnsi="Arial" w:cs="Arial"/>
          <w:color w:val="595959" w:themeColor="text1" w:themeTint="A6"/>
        </w:rPr>
      </w:pPr>
      <w:r w:rsidRPr="0045572E">
        <w:rPr>
          <w:rFonts w:ascii="Arial" w:hAnsi="Arial" w:cs="Arial"/>
          <w:color w:val="595959" w:themeColor="text1" w:themeTint="A6"/>
        </w:rPr>
        <w:t>In May of the senior year, IB Paper 2 will require two essays which focus on the 20</w:t>
      </w:r>
      <w:r w:rsidRPr="0045572E">
        <w:rPr>
          <w:rFonts w:ascii="Arial" w:hAnsi="Arial" w:cs="Arial"/>
          <w:color w:val="595959" w:themeColor="text1" w:themeTint="A6"/>
          <w:vertAlign w:val="superscript"/>
        </w:rPr>
        <w:t>th</w:t>
      </w:r>
      <w:r w:rsidRPr="0045572E">
        <w:rPr>
          <w:rFonts w:ascii="Arial" w:hAnsi="Arial" w:cs="Arial"/>
          <w:color w:val="595959" w:themeColor="text1" w:themeTint="A6"/>
        </w:rPr>
        <w:t xml:space="preserve"> century World History topics. Students will be expected to present historical explanations from an international perspective from two regions of the world.</w:t>
      </w:r>
    </w:p>
    <w:p w:rsidR="007B5496" w:rsidRPr="0045572E" w:rsidRDefault="00831C9B" w:rsidP="007B5496">
      <w:pPr>
        <w:numPr>
          <w:ilvl w:val="0"/>
          <w:numId w:val="5"/>
        </w:numPr>
        <w:rPr>
          <w:rFonts w:ascii="Arial" w:hAnsi="Arial" w:cs="Arial"/>
          <w:color w:val="595959" w:themeColor="text1" w:themeTint="A6"/>
        </w:rPr>
      </w:pPr>
      <w:r w:rsidRPr="0045572E">
        <w:rPr>
          <w:rFonts w:ascii="Arial" w:hAnsi="Arial" w:cs="Arial"/>
          <w:color w:val="595959" w:themeColor="text1" w:themeTint="A6"/>
        </w:rPr>
        <w:t>Students will ha</w:t>
      </w:r>
      <w:r w:rsidR="006867F2" w:rsidRPr="0045572E">
        <w:rPr>
          <w:rFonts w:ascii="Arial" w:hAnsi="Arial" w:cs="Arial"/>
          <w:color w:val="595959" w:themeColor="text1" w:themeTint="A6"/>
        </w:rPr>
        <w:t xml:space="preserve">ve choices of 2 questions from </w:t>
      </w:r>
      <w:r w:rsidR="00B467B1" w:rsidRPr="0045572E">
        <w:rPr>
          <w:rFonts w:ascii="Arial" w:hAnsi="Arial" w:cs="Arial"/>
          <w:color w:val="595959" w:themeColor="text1" w:themeTint="A6"/>
        </w:rPr>
        <w:t>six questions</w:t>
      </w:r>
      <w:r w:rsidRPr="0045572E">
        <w:rPr>
          <w:rFonts w:ascii="Arial" w:hAnsi="Arial" w:cs="Arial"/>
          <w:color w:val="595959" w:themeColor="text1" w:themeTint="A6"/>
        </w:rPr>
        <w:t xml:space="preserve"> drawn from each topic.</w:t>
      </w:r>
      <w:r w:rsidR="00B467B1" w:rsidRPr="0045572E">
        <w:rPr>
          <w:rFonts w:ascii="Arial" w:hAnsi="Arial" w:cs="Arial"/>
          <w:color w:val="595959" w:themeColor="text1" w:themeTint="A6"/>
        </w:rPr>
        <w:t xml:space="preserve">  There are 5 topics to choose from and we will focus on topics 1 and 5.  IB expects students to study 2 of the 5 available topics.</w:t>
      </w:r>
      <w:r w:rsidRPr="0045572E">
        <w:rPr>
          <w:rFonts w:ascii="Arial" w:hAnsi="Arial" w:cs="Arial"/>
          <w:color w:val="595959" w:themeColor="text1" w:themeTint="A6"/>
        </w:rPr>
        <w:t xml:space="preserve"> </w:t>
      </w:r>
      <w:r w:rsidR="00B467B1" w:rsidRPr="0045572E">
        <w:rPr>
          <w:rFonts w:ascii="Arial" w:hAnsi="Arial" w:cs="Arial"/>
          <w:color w:val="595959" w:themeColor="text1" w:themeTint="A6"/>
        </w:rPr>
        <w:t xml:space="preserve"> </w:t>
      </w:r>
    </w:p>
    <w:p w:rsidR="00B467B1" w:rsidRPr="0045572E" w:rsidRDefault="00B467B1" w:rsidP="00B467B1">
      <w:pPr>
        <w:ind w:left="720"/>
        <w:rPr>
          <w:rFonts w:ascii="Arial" w:hAnsi="Arial" w:cs="Arial"/>
          <w:color w:val="595959" w:themeColor="text1" w:themeTint="A6"/>
        </w:rPr>
      </w:pPr>
    </w:p>
    <w:p w:rsidR="00B467B1" w:rsidRPr="0045572E" w:rsidRDefault="00B467B1" w:rsidP="00B467B1">
      <w:pPr>
        <w:ind w:left="720"/>
        <w:rPr>
          <w:rFonts w:ascii="Arial" w:hAnsi="Arial" w:cs="Arial"/>
          <w:color w:val="595959" w:themeColor="text1" w:themeTint="A6"/>
        </w:rPr>
      </w:pPr>
    </w:p>
    <w:p w:rsidR="00B467B1" w:rsidRPr="0045572E" w:rsidRDefault="00B467B1" w:rsidP="00B467B1">
      <w:pPr>
        <w:ind w:left="720"/>
        <w:rPr>
          <w:rFonts w:ascii="Arial" w:hAnsi="Arial" w:cs="Arial"/>
          <w:color w:val="595959" w:themeColor="text1" w:themeTint="A6"/>
        </w:rPr>
      </w:pPr>
    </w:p>
    <w:p w:rsidR="00831C9B" w:rsidRPr="0045572E" w:rsidRDefault="00831C9B" w:rsidP="007B5496">
      <w:pPr>
        <w:rPr>
          <w:rFonts w:ascii="Arial" w:hAnsi="Arial" w:cs="Arial"/>
          <w:color w:val="595959" w:themeColor="text1" w:themeTint="A6"/>
        </w:rPr>
      </w:pPr>
      <w:r w:rsidRPr="0045572E">
        <w:rPr>
          <w:rFonts w:ascii="Arial" w:hAnsi="Arial" w:cs="Arial"/>
          <w:color w:val="595959" w:themeColor="text1" w:themeTint="A6"/>
        </w:rPr>
        <w:t>Twentieth century topics will be studied through a series of case studies and other methods drawn from different regions as follows</w:t>
      </w:r>
      <w:r w:rsidR="007B5496" w:rsidRPr="0045572E">
        <w:rPr>
          <w:rFonts w:ascii="Arial" w:hAnsi="Arial" w:cs="Arial"/>
          <w:color w:val="595959" w:themeColor="text1" w:themeTint="A6"/>
        </w:rPr>
        <w:t xml:space="preserve"> (taken from pgs. 28-32 of IB History Guide)</w:t>
      </w:r>
      <w:r w:rsidRPr="0045572E">
        <w:rPr>
          <w:rFonts w:ascii="Arial" w:hAnsi="Arial" w:cs="Arial"/>
          <w:color w:val="595959" w:themeColor="text1" w:themeTint="A6"/>
        </w:rPr>
        <w:t>:</w:t>
      </w:r>
    </w:p>
    <w:p w:rsidR="00831C9B" w:rsidRPr="0045572E" w:rsidRDefault="00831C9B" w:rsidP="00831C9B">
      <w:pPr>
        <w:rPr>
          <w:rFonts w:ascii="Arial" w:hAnsi="Arial" w:cs="Arial"/>
          <w:color w:val="595959" w:themeColor="text1" w:themeTint="A6"/>
        </w:rPr>
      </w:pPr>
    </w:p>
    <w:p w:rsidR="00831C9B" w:rsidRPr="0045572E" w:rsidRDefault="005C7E6D" w:rsidP="00831C9B">
      <w:pPr>
        <w:rPr>
          <w:rFonts w:ascii="Arial" w:hAnsi="Arial" w:cs="Arial"/>
          <w:color w:val="595959" w:themeColor="text1" w:themeTint="A6"/>
        </w:rPr>
      </w:pPr>
      <w:r w:rsidRPr="0045572E">
        <w:rPr>
          <w:rFonts w:ascii="Arial" w:hAnsi="Arial" w:cs="Arial"/>
          <w:b/>
          <w:color w:val="595959" w:themeColor="text1" w:themeTint="A6"/>
          <w:u w:val="single"/>
        </w:rPr>
        <w:t xml:space="preserve">Topic 1:  </w:t>
      </w:r>
      <w:r w:rsidR="00831C9B" w:rsidRPr="0045572E">
        <w:rPr>
          <w:rFonts w:ascii="Arial" w:hAnsi="Arial" w:cs="Arial"/>
          <w:b/>
          <w:color w:val="595959" w:themeColor="text1" w:themeTint="A6"/>
          <w:u w:val="single"/>
        </w:rPr>
        <w:t>Causes and Practices and Effects of War</w:t>
      </w:r>
      <w:r w:rsidRPr="0045572E">
        <w:rPr>
          <w:rFonts w:ascii="Arial" w:hAnsi="Arial" w:cs="Arial"/>
          <w:color w:val="595959" w:themeColor="text1" w:themeTint="A6"/>
        </w:rPr>
        <w:t xml:space="preserve"> </w:t>
      </w:r>
    </w:p>
    <w:p w:rsidR="00CB171D" w:rsidRPr="0045572E" w:rsidRDefault="00CB171D" w:rsidP="00831C9B">
      <w:pPr>
        <w:rPr>
          <w:rFonts w:ascii="Arial" w:hAnsi="Arial" w:cs="Arial"/>
          <w:color w:val="595959" w:themeColor="text1" w:themeTint="A6"/>
        </w:rPr>
      </w:pPr>
    </w:p>
    <w:p w:rsidR="00831C9B" w:rsidRPr="0045572E" w:rsidRDefault="00831C9B" w:rsidP="00831C9B">
      <w:pPr>
        <w:rPr>
          <w:rFonts w:ascii="Arial" w:hAnsi="Arial" w:cs="Arial"/>
          <w:color w:val="595959" w:themeColor="text1" w:themeTint="A6"/>
        </w:rPr>
      </w:pPr>
      <w:r w:rsidRPr="0045572E">
        <w:rPr>
          <w:rFonts w:ascii="Arial" w:hAnsi="Arial" w:cs="Arial"/>
          <w:color w:val="595959" w:themeColor="text1" w:themeTint="A6"/>
        </w:rPr>
        <w:t>THEMES: Different types and nature of 20</w:t>
      </w:r>
      <w:r w:rsidRPr="0045572E">
        <w:rPr>
          <w:rFonts w:ascii="Arial" w:hAnsi="Arial" w:cs="Arial"/>
          <w:color w:val="595959" w:themeColor="text1" w:themeTint="A6"/>
          <w:vertAlign w:val="superscript"/>
        </w:rPr>
        <w:t>th</w:t>
      </w:r>
      <w:r w:rsidRPr="0045572E">
        <w:rPr>
          <w:rFonts w:ascii="Arial" w:hAnsi="Arial" w:cs="Arial"/>
          <w:color w:val="595959" w:themeColor="text1" w:themeTint="A6"/>
        </w:rPr>
        <w:t xml:space="preserve"> century warfare, origins and causes of war, nature of 20</w:t>
      </w:r>
      <w:r w:rsidRPr="0045572E">
        <w:rPr>
          <w:rFonts w:ascii="Arial" w:hAnsi="Arial" w:cs="Arial"/>
          <w:color w:val="595959" w:themeColor="text1" w:themeTint="A6"/>
          <w:vertAlign w:val="superscript"/>
        </w:rPr>
        <w:t>th</w:t>
      </w:r>
      <w:r w:rsidRPr="0045572E">
        <w:rPr>
          <w:rFonts w:ascii="Arial" w:hAnsi="Arial" w:cs="Arial"/>
          <w:color w:val="595959" w:themeColor="text1" w:themeTint="A6"/>
        </w:rPr>
        <w:t xml:space="preserve"> century wars, effects and results of wars</w:t>
      </w:r>
    </w:p>
    <w:p w:rsidR="005C7E6D" w:rsidRPr="0045572E" w:rsidRDefault="005C7E6D" w:rsidP="00831C9B">
      <w:pPr>
        <w:rPr>
          <w:rFonts w:ascii="Arial" w:hAnsi="Arial" w:cs="Arial"/>
          <w:b/>
          <w:color w:val="595959" w:themeColor="text1" w:themeTint="A6"/>
        </w:rPr>
      </w:pPr>
    </w:p>
    <w:p w:rsidR="005C7E6D" w:rsidRPr="0045572E" w:rsidRDefault="005C7E6D" w:rsidP="005C7E6D">
      <w:pPr>
        <w:rPr>
          <w:rFonts w:ascii="Arial" w:hAnsi="Arial" w:cs="Arial"/>
          <w:b/>
          <w:color w:val="595959" w:themeColor="text1" w:themeTint="A6"/>
        </w:rPr>
      </w:pPr>
      <w:r w:rsidRPr="0045572E">
        <w:rPr>
          <w:rFonts w:ascii="Arial" w:hAnsi="Arial" w:cs="Arial"/>
          <w:b/>
          <w:color w:val="595959" w:themeColor="text1" w:themeTint="A6"/>
        </w:rPr>
        <w:t>Material for Detailed Study:</w:t>
      </w:r>
    </w:p>
    <w:p w:rsidR="00A97602" w:rsidRPr="0045572E" w:rsidRDefault="005C7E6D" w:rsidP="00A97602">
      <w:pPr>
        <w:pStyle w:val="ListParagraph"/>
        <w:numPr>
          <w:ilvl w:val="0"/>
          <w:numId w:val="9"/>
        </w:numPr>
        <w:rPr>
          <w:rFonts w:ascii="Arial" w:hAnsi="Arial" w:cs="Arial"/>
          <w:color w:val="595959" w:themeColor="text1" w:themeTint="A6"/>
        </w:rPr>
      </w:pPr>
      <w:r w:rsidRPr="0045572E">
        <w:rPr>
          <w:rFonts w:ascii="Arial" w:hAnsi="Arial" w:cs="Arial"/>
          <w:color w:val="595959" w:themeColor="text1" w:themeTint="A6"/>
        </w:rPr>
        <w:t xml:space="preserve">First </w:t>
      </w:r>
      <w:r w:rsidR="00A97602" w:rsidRPr="0045572E">
        <w:rPr>
          <w:rFonts w:ascii="Arial" w:hAnsi="Arial" w:cs="Arial"/>
          <w:color w:val="595959" w:themeColor="text1" w:themeTint="A6"/>
        </w:rPr>
        <w:t>World War (1914-18)</w:t>
      </w:r>
    </w:p>
    <w:p w:rsidR="005C7E6D" w:rsidRPr="0045572E" w:rsidRDefault="005C7E6D" w:rsidP="005C7E6D">
      <w:pPr>
        <w:pStyle w:val="ListParagraph"/>
        <w:numPr>
          <w:ilvl w:val="0"/>
          <w:numId w:val="9"/>
        </w:numPr>
        <w:rPr>
          <w:rFonts w:ascii="Arial" w:hAnsi="Arial" w:cs="Arial"/>
          <w:color w:val="595959" w:themeColor="text1" w:themeTint="A6"/>
        </w:rPr>
      </w:pPr>
      <w:r w:rsidRPr="0045572E">
        <w:rPr>
          <w:rFonts w:ascii="Arial" w:hAnsi="Arial" w:cs="Arial"/>
          <w:color w:val="595959" w:themeColor="text1" w:themeTint="A6"/>
        </w:rPr>
        <w:t xml:space="preserve">Second World </w:t>
      </w:r>
      <w:r w:rsidR="00A97602" w:rsidRPr="0045572E">
        <w:rPr>
          <w:rFonts w:ascii="Arial" w:hAnsi="Arial" w:cs="Arial"/>
          <w:color w:val="595959" w:themeColor="text1" w:themeTint="A6"/>
        </w:rPr>
        <w:t>War (1939-45)</w:t>
      </w:r>
    </w:p>
    <w:p w:rsidR="005077AB" w:rsidRPr="0045572E" w:rsidRDefault="005077AB" w:rsidP="005077AB">
      <w:pPr>
        <w:pStyle w:val="ListParagraph"/>
        <w:numPr>
          <w:ilvl w:val="0"/>
          <w:numId w:val="9"/>
        </w:numPr>
        <w:rPr>
          <w:rFonts w:ascii="Arial" w:hAnsi="Arial" w:cs="Arial"/>
          <w:color w:val="595959" w:themeColor="text1" w:themeTint="A6"/>
        </w:rPr>
      </w:pPr>
      <w:r w:rsidRPr="0045572E">
        <w:rPr>
          <w:rFonts w:ascii="Arial" w:hAnsi="Arial" w:cs="Arial"/>
          <w:color w:val="595959" w:themeColor="text1" w:themeTint="A6"/>
        </w:rPr>
        <w:t>Chinese Civil War (1927-37, 46-49)</w:t>
      </w:r>
    </w:p>
    <w:p w:rsidR="005077AB" w:rsidRPr="0045572E" w:rsidRDefault="005077AB" w:rsidP="005C7E6D">
      <w:pPr>
        <w:pStyle w:val="ListParagraph"/>
        <w:numPr>
          <w:ilvl w:val="0"/>
          <w:numId w:val="9"/>
        </w:numPr>
        <w:rPr>
          <w:rFonts w:ascii="Arial" w:hAnsi="Arial" w:cs="Arial"/>
          <w:color w:val="595959" w:themeColor="text1" w:themeTint="A6"/>
        </w:rPr>
      </w:pPr>
      <w:r w:rsidRPr="0045572E">
        <w:rPr>
          <w:rFonts w:ascii="Arial" w:hAnsi="Arial" w:cs="Arial"/>
          <w:color w:val="595959" w:themeColor="text1" w:themeTint="A6"/>
        </w:rPr>
        <w:t>Korean War (1950-53)</w:t>
      </w:r>
    </w:p>
    <w:p w:rsidR="005077AB" w:rsidRPr="0045572E" w:rsidRDefault="005077AB" w:rsidP="005C7E6D">
      <w:pPr>
        <w:pStyle w:val="ListParagraph"/>
        <w:numPr>
          <w:ilvl w:val="0"/>
          <w:numId w:val="9"/>
        </w:numPr>
        <w:rPr>
          <w:rFonts w:ascii="Arial" w:hAnsi="Arial" w:cs="Arial"/>
          <w:color w:val="595959" w:themeColor="text1" w:themeTint="A6"/>
        </w:rPr>
      </w:pPr>
      <w:r w:rsidRPr="0045572E">
        <w:rPr>
          <w:rFonts w:ascii="Arial" w:hAnsi="Arial" w:cs="Arial"/>
          <w:color w:val="595959" w:themeColor="text1" w:themeTint="A6"/>
        </w:rPr>
        <w:t>Vietnam War (1964-75)</w:t>
      </w:r>
    </w:p>
    <w:p w:rsidR="005C7E6D" w:rsidRPr="0045572E" w:rsidRDefault="005C7E6D" w:rsidP="005C7E6D">
      <w:pPr>
        <w:pStyle w:val="ListParagraph"/>
        <w:rPr>
          <w:rFonts w:ascii="Arial" w:hAnsi="Arial" w:cs="Arial"/>
          <w:color w:val="595959" w:themeColor="text1" w:themeTint="A6"/>
        </w:rPr>
      </w:pPr>
    </w:p>
    <w:p w:rsidR="005C7E6D" w:rsidRPr="0045572E" w:rsidRDefault="005C7E6D" w:rsidP="00831C9B">
      <w:pPr>
        <w:rPr>
          <w:rFonts w:ascii="Arial" w:hAnsi="Arial" w:cs="Arial"/>
          <w:color w:val="595959" w:themeColor="text1" w:themeTint="A6"/>
        </w:rPr>
      </w:pPr>
      <w:r w:rsidRPr="0045572E">
        <w:rPr>
          <w:rFonts w:ascii="Arial" w:hAnsi="Arial" w:cs="Arial"/>
          <w:b/>
          <w:color w:val="595959" w:themeColor="text1" w:themeTint="A6"/>
          <w:u w:val="single"/>
        </w:rPr>
        <w:t>Topic 5:  The Cold War</w:t>
      </w:r>
    </w:p>
    <w:p w:rsidR="005C7E6D" w:rsidRPr="0045572E" w:rsidRDefault="005C7E6D" w:rsidP="00831C9B">
      <w:pPr>
        <w:rPr>
          <w:rFonts w:ascii="Arial" w:hAnsi="Arial" w:cs="Arial"/>
          <w:color w:val="595959" w:themeColor="text1" w:themeTint="A6"/>
        </w:rPr>
      </w:pPr>
    </w:p>
    <w:p w:rsidR="005C7E6D" w:rsidRPr="0045572E" w:rsidRDefault="005C7E6D" w:rsidP="00831C9B">
      <w:pPr>
        <w:rPr>
          <w:rFonts w:ascii="Arial" w:hAnsi="Arial" w:cs="Arial"/>
          <w:color w:val="595959" w:themeColor="text1" w:themeTint="A6"/>
        </w:rPr>
      </w:pPr>
      <w:r w:rsidRPr="0045572E">
        <w:rPr>
          <w:rFonts w:ascii="Arial" w:hAnsi="Arial" w:cs="Arial"/>
          <w:color w:val="595959" w:themeColor="text1" w:themeTint="A6"/>
        </w:rPr>
        <w:t>THEMES:  Origins of the Cold War, Nature of the Cold War, Developm</w:t>
      </w:r>
      <w:r w:rsidR="005077AB" w:rsidRPr="0045572E">
        <w:rPr>
          <w:rFonts w:ascii="Arial" w:hAnsi="Arial" w:cs="Arial"/>
          <w:color w:val="595959" w:themeColor="text1" w:themeTint="A6"/>
        </w:rPr>
        <w:t>ent and Impact of the Cold War</w:t>
      </w:r>
    </w:p>
    <w:p w:rsidR="005C7E6D" w:rsidRPr="0045572E" w:rsidRDefault="005C7E6D" w:rsidP="005C7E6D">
      <w:pPr>
        <w:rPr>
          <w:rFonts w:ascii="Arial" w:hAnsi="Arial" w:cs="Arial"/>
          <w:color w:val="595959" w:themeColor="text1" w:themeTint="A6"/>
        </w:rPr>
      </w:pPr>
    </w:p>
    <w:p w:rsidR="005C7E6D" w:rsidRPr="0045572E" w:rsidRDefault="005C7E6D" w:rsidP="005C7E6D">
      <w:pPr>
        <w:rPr>
          <w:rFonts w:ascii="Arial" w:hAnsi="Arial" w:cs="Arial"/>
          <w:b/>
          <w:color w:val="595959" w:themeColor="text1" w:themeTint="A6"/>
        </w:rPr>
      </w:pPr>
      <w:r w:rsidRPr="0045572E">
        <w:rPr>
          <w:rFonts w:ascii="Arial" w:hAnsi="Arial" w:cs="Arial"/>
          <w:b/>
          <w:color w:val="595959" w:themeColor="text1" w:themeTint="A6"/>
        </w:rPr>
        <w:t>Material for Detailed Study:</w:t>
      </w:r>
    </w:p>
    <w:p w:rsidR="005C7E6D" w:rsidRPr="0045572E" w:rsidRDefault="00050C82" w:rsidP="005C7E6D">
      <w:pPr>
        <w:pStyle w:val="ListParagraph"/>
        <w:numPr>
          <w:ilvl w:val="0"/>
          <w:numId w:val="9"/>
        </w:numPr>
        <w:rPr>
          <w:rFonts w:ascii="Arial" w:hAnsi="Arial" w:cs="Arial"/>
          <w:color w:val="595959" w:themeColor="text1" w:themeTint="A6"/>
        </w:rPr>
      </w:pPr>
      <w:r w:rsidRPr="0045572E">
        <w:rPr>
          <w:rFonts w:ascii="Arial" w:hAnsi="Arial" w:cs="Arial"/>
          <w:color w:val="595959" w:themeColor="text1" w:themeTint="A6"/>
        </w:rPr>
        <w:t>Wartime Conferences</w:t>
      </w:r>
    </w:p>
    <w:p w:rsidR="00050C82" w:rsidRPr="0045572E" w:rsidRDefault="00050C82" w:rsidP="005C7E6D">
      <w:pPr>
        <w:pStyle w:val="ListParagraph"/>
        <w:numPr>
          <w:ilvl w:val="0"/>
          <w:numId w:val="9"/>
        </w:numPr>
        <w:rPr>
          <w:rFonts w:ascii="Arial" w:hAnsi="Arial" w:cs="Arial"/>
          <w:color w:val="595959" w:themeColor="text1" w:themeTint="A6"/>
        </w:rPr>
      </w:pPr>
      <w:r w:rsidRPr="0045572E">
        <w:rPr>
          <w:rFonts w:ascii="Arial" w:hAnsi="Arial" w:cs="Arial"/>
          <w:color w:val="595959" w:themeColor="text1" w:themeTint="A6"/>
        </w:rPr>
        <w:t>U.S. and Soviet Policies</w:t>
      </w:r>
    </w:p>
    <w:p w:rsidR="00050C82" w:rsidRPr="0045572E" w:rsidRDefault="00050C82" w:rsidP="005C7E6D">
      <w:pPr>
        <w:pStyle w:val="ListParagraph"/>
        <w:numPr>
          <w:ilvl w:val="0"/>
          <w:numId w:val="9"/>
        </w:numPr>
        <w:rPr>
          <w:rFonts w:ascii="Arial" w:hAnsi="Arial" w:cs="Arial"/>
          <w:color w:val="595959" w:themeColor="text1" w:themeTint="A6"/>
        </w:rPr>
      </w:pPr>
      <w:r w:rsidRPr="0045572E">
        <w:rPr>
          <w:rFonts w:ascii="Arial" w:hAnsi="Arial" w:cs="Arial"/>
          <w:color w:val="595959" w:themeColor="text1" w:themeTint="A6"/>
        </w:rPr>
        <w:t>Korea</w:t>
      </w:r>
      <w:r w:rsidR="005077AB" w:rsidRPr="0045572E">
        <w:rPr>
          <w:rFonts w:ascii="Arial" w:hAnsi="Arial" w:cs="Arial"/>
          <w:color w:val="595959" w:themeColor="text1" w:themeTint="A6"/>
        </w:rPr>
        <w:t xml:space="preserve"> War</w:t>
      </w:r>
    </w:p>
    <w:p w:rsidR="00050C82" w:rsidRPr="0045572E" w:rsidRDefault="00050C82" w:rsidP="005C7E6D">
      <w:pPr>
        <w:pStyle w:val="ListParagraph"/>
        <w:numPr>
          <w:ilvl w:val="0"/>
          <w:numId w:val="9"/>
        </w:numPr>
        <w:rPr>
          <w:rFonts w:ascii="Arial" w:hAnsi="Arial" w:cs="Arial"/>
          <w:color w:val="595959" w:themeColor="text1" w:themeTint="A6"/>
        </w:rPr>
      </w:pPr>
      <w:r w:rsidRPr="0045572E">
        <w:rPr>
          <w:rFonts w:ascii="Arial" w:hAnsi="Arial" w:cs="Arial"/>
          <w:color w:val="595959" w:themeColor="text1" w:themeTint="A6"/>
        </w:rPr>
        <w:t>Cuba</w:t>
      </w:r>
      <w:r w:rsidR="005077AB" w:rsidRPr="0045572E">
        <w:rPr>
          <w:rFonts w:ascii="Arial" w:hAnsi="Arial" w:cs="Arial"/>
          <w:color w:val="595959" w:themeColor="text1" w:themeTint="A6"/>
        </w:rPr>
        <w:t>n Missile Crisis</w:t>
      </w:r>
    </w:p>
    <w:p w:rsidR="005077AB" w:rsidRPr="0045572E" w:rsidRDefault="005077AB" w:rsidP="005C7E6D">
      <w:pPr>
        <w:pStyle w:val="ListParagraph"/>
        <w:numPr>
          <w:ilvl w:val="0"/>
          <w:numId w:val="9"/>
        </w:numPr>
        <w:rPr>
          <w:rFonts w:ascii="Arial" w:hAnsi="Arial" w:cs="Arial"/>
          <w:color w:val="595959" w:themeColor="text1" w:themeTint="A6"/>
        </w:rPr>
      </w:pPr>
      <w:r w:rsidRPr="0045572E">
        <w:rPr>
          <w:rFonts w:ascii="Arial" w:hAnsi="Arial" w:cs="Arial"/>
          <w:color w:val="595959" w:themeColor="text1" w:themeTint="A6"/>
        </w:rPr>
        <w:t>Vietnam War</w:t>
      </w:r>
    </w:p>
    <w:p w:rsidR="00050C82" w:rsidRPr="0045572E" w:rsidRDefault="005077AB" w:rsidP="005C7E6D">
      <w:pPr>
        <w:pStyle w:val="ListParagraph"/>
        <w:numPr>
          <w:ilvl w:val="0"/>
          <w:numId w:val="9"/>
        </w:numPr>
        <w:rPr>
          <w:rFonts w:ascii="Arial" w:hAnsi="Arial" w:cs="Arial"/>
          <w:color w:val="595959" w:themeColor="text1" w:themeTint="A6"/>
        </w:rPr>
      </w:pPr>
      <w:r w:rsidRPr="0045572E">
        <w:rPr>
          <w:rFonts w:ascii="Arial" w:hAnsi="Arial" w:cs="Arial"/>
          <w:color w:val="595959" w:themeColor="text1" w:themeTint="A6"/>
        </w:rPr>
        <w:t>Castro, Stalin, Kennedy</w:t>
      </w:r>
      <w:r w:rsidR="00050C82" w:rsidRPr="0045572E">
        <w:rPr>
          <w:rFonts w:ascii="Arial" w:hAnsi="Arial" w:cs="Arial"/>
          <w:color w:val="595959" w:themeColor="text1" w:themeTint="A6"/>
        </w:rPr>
        <w:t xml:space="preserve">, </w:t>
      </w:r>
      <w:r w:rsidR="000B42B2" w:rsidRPr="0045572E">
        <w:rPr>
          <w:rFonts w:ascii="Arial" w:hAnsi="Arial" w:cs="Arial"/>
          <w:color w:val="595959" w:themeColor="text1" w:themeTint="A6"/>
        </w:rPr>
        <w:t>Truman</w:t>
      </w:r>
    </w:p>
    <w:p w:rsidR="001B4843" w:rsidRPr="0045572E" w:rsidRDefault="001B4843" w:rsidP="001B4843">
      <w:pPr>
        <w:rPr>
          <w:rFonts w:ascii="Arial" w:hAnsi="Arial" w:cs="Arial"/>
          <w:color w:val="595959" w:themeColor="text1" w:themeTint="A6"/>
        </w:rPr>
      </w:pPr>
    </w:p>
    <w:p w:rsidR="00831C9B" w:rsidRPr="0045572E" w:rsidRDefault="002D78EE" w:rsidP="00831C9B">
      <w:pPr>
        <w:rPr>
          <w:rFonts w:ascii="Arial" w:hAnsi="Arial" w:cs="Arial"/>
          <w:b/>
          <w:color w:val="595959" w:themeColor="text1" w:themeTint="A6"/>
        </w:rPr>
      </w:pPr>
      <w:r w:rsidRPr="0045572E">
        <w:rPr>
          <w:rFonts w:ascii="Arial" w:hAnsi="Arial" w:cs="Arial"/>
          <w:b/>
          <w:color w:val="595959" w:themeColor="text1" w:themeTint="A6"/>
        </w:rPr>
        <w:t xml:space="preserve">IB </w:t>
      </w:r>
      <w:r w:rsidR="00831C9B" w:rsidRPr="0045572E">
        <w:rPr>
          <w:rFonts w:ascii="Arial" w:hAnsi="Arial" w:cs="Arial"/>
          <w:b/>
          <w:color w:val="595959" w:themeColor="text1" w:themeTint="A6"/>
        </w:rPr>
        <w:t>Assessment</w:t>
      </w:r>
      <w:r w:rsidRPr="0045572E">
        <w:rPr>
          <w:rFonts w:ascii="Arial" w:hAnsi="Arial" w:cs="Arial"/>
          <w:b/>
          <w:color w:val="595959" w:themeColor="text1" w:themeTint="A6"/>
        </w:rPr>
        <w:t>s</w:t>
      </w:r>
    </w:p>
    <w:p w:rsidR="00831C9B" w:rsidRPr="0045572E" w:rsidRDefault="00831C9B" w:rsidP="00831C9B">
      <w:pPr>
        <w:rPr>
          <w:rFonts w:ascii="Arial" w:hAnsi="Arial" w:cs="Arial"/>
          <w:color w:val="595959" w:themeColor="text1" w:themeTint="A6"/>
        </w:rPr>
      </w:pPr>
    </w:p>
    <w:p w:rsidR="00831C9B" w:rsidRPr="0045572E" w:rsidRDefault="00831C9B" w:rsidP="00831C9B">
      <w:pPr>
        <w:rPr>
          <w:rFonts w:ascii="Arial" w:hAnsi="Arial" w:cs="Arial"/>
          <w:color w:val="595959" w:themeColor="text1" w:themeTint="A6"/>
        </w:rPr>
      </w:pPr>
      <w:r w:rsidRPr="0045572E">
        <w:rPr>
          <w:rFonts w:ascii="Arial" w:hAnsi="Arial" w:cs="Arial"/>
          <w:color w:val="595959" w:themeColor="text1" w:themeTint="A6"/>
        </w:rPr>
        <w:t>IB External Assessment consists of three written examination papers (Paper 1 focused on the Prescribed Subject, Paper 2 focused on 20</w:t>
      </w:r>
      <w:r w:rsidRPr="0045572E">
        <w:rPr>
          <w:rFonts w:ascii="Arial" w:hAnsi="Arial" w:cs="Arial"/>
          <w:color w:val="595959" w:themeColor="text1" w:themeTint="A6"/>
          <w:vertAlign w:val="superscript"/>
        </w:rPr>
        <w:t>th</w:t>
      </w:r>
      <w:r w:rsidRPr="0045572E">
        <w:rPr>
          <w:rFonts w:ascii="Arial" w:hAnsi="Arial" w:cs="Arial"/>
          <w:color w:val="595959" w:themeColor="text1" w:themeTint="A6"/>
        </w:rPr>
        <w:t xml:space="preserve"> century World Topics and Paper 3 focused on the regional study of the first year) which have multiple essays for each paper. </w:t>
      </w:r>
      <w:r w:rsidRPr="0045572E">
        <w:rPr>
          <w:rFonts w:ascii="Arial" w:hAnsi="Arial" w:cs="Arial"/>
          <w:i/>
          <w:color w:val="595959" w:themeColor="text1" w:themeTint="A6"/>
        </w:rPr>
        <w:t>80% of final IB HOA score</w:t>
      </w:r>
    </w:p>
    <w:p w:rsidR="00831C9B" w:rsidRPr="0045572E" w:rsidRDefault="00831C9B" w:rsidP="00831C9B">
      <w:pPr>
        <w:rPr>
          <w:rFonts w:ascii="Arial" w:hAnsi="Arial" w:cs="Arial"/>
          <w:color w:val="595959" w:themeColor="text1" w:themeTint="A6"/>
        </w:rPr>
      </w:pPr>
    </w:p>
    <w:p w:rsidR="00831C9B" w:rsidRPr="0045572E" w:rsidRDefault="00831C9B" w:rsidP="00831C9B">
      <w:pPr>
        <w:rPr>
          <w:rFonts w:ascii="Arial" w:hAnsi="Arial" w:cs="Arial"/>
          <w:i/>
          <w:color w:val="595959" w:themeColor="text1" w:themeTint="A6"/>
        </w:rPr>
      </w:pPr>
      <w:r w:rsidRPr="0045572E">
        <w:rPr>
          <w:rFonts w:ascii="Arial" w:hAnsi="Arial" w:cs="Arial"/>
          <w:color w:val="595959" w:themeColor="text1" w:themeTint="A6"/>
        </w:rPr>
        <w:t xml:space="preserve">IB </w:t>
      </w:r>
      <w:r w:rsidR="00A66259" w:rsidRPr="0045572E">
        <w:rPr>
          <w:rFonts w:ascii="Arial" w:hAnsi="Arial" w:cs="Arial"/>
          <w:color w:val="595959" w:themeColor="text1" w:themeTint="A6"/>
        </w:rPr>
        <w:t>Historical Investigation</w:t>
      </w:r>
      <w:r w:rsidRPr="0045572E">
        <w:rPr>
          <w:rFonts w:ascii="Arial" w:hAnsi="Arial" w:cs="Arial"/>
          <w:color w:val="595959" w:themeColor="text1" w:themeTint="A6"/>
        </w:rPr>
        <w:t xml:space="preserve"> for HOA is the historical investigation which is a problem solving activity that demands that candidates search for, select, evaluate and use evidence to reach a decision or solve a problem. Specific instructions will be provided at the appropriate time. Historical Investigations will be conducted in the fall of the senior year. </w:t>
      </w:r>
      <w:r w:rsidRPr="0045572E">
        <w:rPr>
          <w:rFonts w:ascii="Arial" w:hAnsi="Arial" w:cs="Arial"/>
          <w:i/>
          <w:color w:val="595959" w:themeColor="text1" w:themeTint="A6"/>
        </w:rPr>
        <w:t>20% of final IB HOA score</w:t>
      </w:r>
    </w:p>
    <w:p w:rsidR="00B855FA" w:rsidRPr="0045572E" w:rsidRDefault="00B855FA" w:rsidP="00831C9B">
      <w:pPr>
        <w:rPr>
          <w:rFonts w:ascii="Arial" w:hAnsi="Arial" w:cs="Arial"/>
          <w:color w:val="595959" w:themeColor="text1" w:themeTint="A6"/>
        </w:rPr>
      </w:pPr>
    </w:p>
    <w:p w:rsidR="00B855FA" w:rsidRPr="0045572E" w:rsidRDefault="00B855FA" w:rsidP="00B855FA">
      <w:pPr>
        <w:rPr>
          <w:rFonts w:ascii="Arial" w:hAnsi="Arial" w:cs="Arial"/>
          <w:color w:val="595959" w:themeColor="text1" w:themeTint="A6"/>
          <w:u w:val="single"/>
        </w:rPr>
      </w:pPr>
      <w:r w:rsidRPr="0045572E">
        <w:rPr>
          <w:rFonts w:ascii="Arial" w:hAnsi="Arial" w:cs="Arial"/>
          <w:color w:val="595959" w:themeColor="text1" w:themeTint="A6"/>
          <w:u w:val="single"/>
        </w:rPr>
        <w:t>Historical Investigation Deadlines</w:t>
      </w:r>
    </w:p>
    <w:p w:rsidR="00B855FA" w:rsidRPr="0045572E" w:rsidRDefault="00B855FA" w:rsidP="00B855FA">
      <w:pPr>
        <w:rPr>
          <w:rFonts w:ascii="Arial" w:hAnsi="Arial" w:cs="Arial"/>
          <w:color w:val="595959" w:themeColor="text1" w:themeTint="A6"/>
        </w:rPr>
      </w:pPr>
    </w:p>
    <w:tbl>
      <w:tblPr>
        <w:tblStyle w:val="TableGrid"/>
        <w:tblW w:w="0" w:type="auto"/>
        <w:tblLook w:val="04A0" w:firstRow="1" w:lastRow="0" w:firstColumn="1" w:lastColumn="0" w:noHBand="0" w:noVBand="1"/>
      </w:tblPr>
      <w:tblGrid>
        <w:gridCol w:w="2952"/>
        <w:gridCol w:w="2952"/>
        <w:gridCol w:w="2952"/>
      </w:tblGrid>
      <w:tr w:rsidR="0045572E" w:rsidRPr="0045572E" w:rsidTr="001A47EB">
        <w:tc>
          <w:tcPr>
            <w:tcW w:w="2952" w:type="dxa"/>
          </w:tcPr>
          <w:p w:rsidR="00B855FA" w:rsidRPr="0045572E" w:rsidRDefault="00B855FA" w:rsidP="001A47EB">
            <w:pPr>
              <w:rPr>
                <w:rFonts w:ascii="Arial" w:hAnsi="Arial" w:cs="Arial"/>
                <w:color w:val="595959" w:themeColor="text1" w:themeTint="A6"/>
              </w:rPr>
            </w:pPr>
          </w:p>
        </w:tc>
        <w:tc>
          <w:tcPr>
            <w:tcW w:w="2952" w:type="dxa"/>
          </w:tcPr>
          <w:p w:rsidR="00B855FA" w:rsidRPr="0045572E" w:rsidRDefault="00B855FA" w:rsidP="001A47EB">
            <w:pPr>
              <w:rPr>
                <w:rFonts w:ascii="Arial" w:hAnsi="Arial" w:cs="Arial"/>
                <w:b/>
                <w:color w:val="595959" w:themeColor="text1" w:themeTint="A6"/>
              </w:rPr>
            </w:pPr>
            <w:r w:rsidRPr="0045572E">
              <w:rPr>
                <w:rFonts w:ascii="Arial" w:hAnsi="Arial" w:cs="Arial"/>
                <w:b/>
                <w:color w:val="595959" w:themeColor="text1" w:themeTint="A6"/>
              </w:rPr>
              <w:t>First Draft due</w:t>
            </w:r>
          </w:p>
        </w:tc>
        <w:tc>
          <w:tcPr>
            <w:tcW w:w="2952" w:type="dxa"/>
          </w:tcPr>
          <w:p w:rsidR="00B855FA" w:rsidRPr="0045572E" w:rsidRDefault="00B855FA" w:rsidP="001A47EB">
            <w:pPr>
              <w:rPr>
                <w:rFonts w:ascii="Arial" w:hAnsi="Arial" w:cs="Arial"/>
                <w:b/>
                <w:color w:val="595959" w:themeColor="text1" w:themeTint="A6"/>
              </w:rPr>
            </w:pPr>
            <w:r w:rsidRPr="0045572E">
              <w:rPr>
                <w:rFonts w:ascii="Arial" w:hAnsi="Arial" w:cs="Arial"/>
                <w:b/>
                <w:color w:val="595959" w:themeColor="text1" w:themeTint="A6"/>
              </w:rPr>
              <w:t>Final Draft due</w:t>
            </w:r>
          </w:p>
        </w:tc>
      </w:tr>
      <w:tr w:rsidR="0045572E" w:rsidRPr="0045572E" w:rsidTr="001A47EB">
        <w:tc>
          <w:tcPr>
            <w:tcW w:w="2952" w:type="dxa"/>
          </w:tcPr>
          <w:p w:rsidR="00B855FA" w:rsidRPr="0045572E" w:rsidRDefault="00B855FA" w:rsidP="001A47EB">
            <w:pPr>
              <w:rPr>
                <w:rFonts w:ascii="Arial" w:hAnsi="Arial" w:cs="Arial"/>
                <w:color w:val="595959" w:themeColor="text1" w:themeTint="A6"/>
              </w:rPr>
            </w:pPr>
            <w:r w:rsidRPr="0045572E">
              <w:rPr>
                <w:rFonts w:ascii="Arial" w:hAnsi="Arial" w:cs="Arial"/>
                <w:color w:val="595959" w:themeColor="text1" w:themeTint="A6"/>
              </w:rPr>
              <w:t>Group A</w:t>
            </w:r>
          </w:p>
        </w:tc>
        <w:tc>
          <w:tcPr>
            <w:tcW w:w="2952" w:type="dxa"/>
          </w:tcPr>
          <w:p w:rsidR="00B855FA" w:rsidRPr="0045572E" w:rsidRDefault="0045572E" w:rsidP="001A47EB">
            <w:pPr>
              <w:rPr>
                <w:rFonts w:ascii="Arial" w:hAnsi="Arial" w:cs="Arial"/>
                <w:color w:val="595959" w:themeColor="text1" w:themeTint="A6"/>
              </w:rPr>
            </w:pPr>
            <w:r>
              <w:rPr>
                <w:rFonts w:ascii="Arial" w:hAnsi="Arial" w:cs="Arial"/>
                <w:color w:val="595959" w:themeColor="text1" w:themeTint="A6"/>
              </w:rPr>
              <w:t>TBA</w:t>
            </w:r>
          </w:p>
        </w:tc>
        <w:tc>
          <w:tcPr>
            <w:tcW w:w="2952" w:type="dxa"/>
          </w:tcPr>
          <w:p w:rsidR="00B855FA" w:rsidRPr="0045572E" w:rsidRDefault="0045572E" w:rsidP="001A47EB">
            <w:pPr>
              <w:rPr>
                <w:rFonts w:ascii="Arial" w:hAnsi="Arial" w:cs="Arial"/>
                <w:color w:val="595959" w:themeColor="text1" w:themeTint="A6"/>
              </w:rPr>
            </w:pPr>
            <w:r>
              <w:rPr>
                <w:rFonts w:ascii="Arial" w:hAnsi="Arial" w:cs="Arial"/>
                <w:color w:val="595959" w:themeColor="text1" w:themeTint="A6"/>
              </w:rPr>
              <w:t>TBA</w:t>
            </w:r>
          </w:p>
        </w:tc>
      </w:tr>
      <w:tr w:rsidR="0045572E" w:rsidRPr="0045572E" w:rsidTr="001A47EB">
        <w:tc>
          <w:tcPr>
            <w:tcW w:w="2952" w:type="dxa"/>
          </w:tcPr>
          <w:p w:rsidR="0045572E" w:rsidRPr="0045572E" w:rsidRDefault="0045572E" w:rsidP="0045572E">
            <w:pPr>
              <w:rPr>
                <w:rFonts w:ascii="Arial" w:hAnsi="Arial" w:cs="Arial"/>
                <w:color w:val="595959" w:themeColor="text1" w:themeTint="A6"/>
              </w:rPr>
            </w:pPr>
            <w:r w:rsidRPr="0045572E">
              <w:rPr>
                <w:rFonts w:ascii="Arial" w:hAnsi="Arial" w:cs="Arial"/>
                <w:color w:val="595959" w:themeColor="text1" w:themeTint="A6"/>
              </w:rPr>
              <w:t>Group B</w:t>
            </w:r>
          </w:p>
        </w:tc>
        <w:tc>
          <w:tcPr>
            <w:tcW w:w="2952" w:type="dxa"/>
          </w:tcPr>
          <w:p w:rsidR="0045572E" w:rsidRDefault="0045572E" w:rsidP="0045572E">
            <w:r w:rsidRPr="000D6EF5">
              <w:rPr>
                <w:rFonts w:ascii="Arial" w:hAnsi="Arial" w:cs="Arial"/>
                <w:color w:val="595959" w:themeColor="text1" w:themeTint="A6"/>
              </w:rPr>
              <w:t>TBA</w:t>
            </w:r>
          </w:p>
        </w:tc>
        <w:tc>
          <w:tcPr>
            <w:tcW w:w="2952" w:type="dxa"/>
          </w:tcPr>
          <w:p w:rsidR="0045572E" w:rsidRDefault="0045572E" w:rsidP="0045572E">
            <w:r w:rsidRPr="00925732">
              <w:rPr>
                <w:rFonts w:ascii="Arial" w:hAnsi="Arial" w:cs="Arial"/>
                <w:color w:val="595959" w:themeColor="text1" w:themeTint="A6"/>
              </w:rPr>
              <w:t>TBA</w:t>
            </w:r>
          </w:p>
        </w:tc>
      </w:tr>
      <w:tr w:rsidR="0045572E" w:rsidRPr="0045572E" w:rsidTr="001A47EB">
        <w:tc>
          <w:tcPr>
            <w:tcW w:w="2952" w:type="dxa"/>
          </w:tcPr>
          <w:p w:rsidR="0045572E" w:rsidRPr="0045572E" w:rsidRDefault="0045572E" w:rsidP="0045572E">
            <w:pPr>
              <w:rPr>
                <w:rFonts w:ascii="Arial" w:hAnsi="Arial" w:cs="Arial"/>
                <w:color w:val="595959" w:themeColor="text1" w:themeTint="A6"/>
              </w:rPr>
            </w:pPr>
            <w:r w:rsidRPr="0045572E">
              <w:rPr>
                <w:rFonts w:ascii="Arial" w:hAnsi="Arial" w:cs="Arial"/>
                <w:color w:val="595959" w:themeColor="text1" w:themeTint="A6"/>
              </w:rPr>
              <w:t xml:space="preserve">Group C </w:t>
            </w:r>
          </w:p>
        </w:tc>
        <w:tc>
          <w:tcPr>
            <w:tcW w:w="2952" w:type="dxa"/>
          </w:tcPr>
          <w:p w:rsidR="0045572E" w:rsidRDefault="0045572E" w:rsidP="0045572E">
            <w:r w:rsidRPr="000D6EF5">
              <w:rPr>
                <w:rFonts w:ascii="Arial" w:hAnsi="Arial" w:cs="Arial"/>
                <w:color w:val="595959" w:themeColor="text1" w:themeTint="A6"/>
              </w:rPr>
              <w:t>TBA</w:t>
            </w:r>
          </w:p>
        </w:tc>
        <w:tc>
          <w:tcPr>
            <w:tcW w:w="2952" w:type="dxa"/>
          </w:tcPr>
          <w:p w:rsidR="0045572E" w:rsidRDefault="0045572E" w:rsidP="0045572E">
            <w:r w:rsidRPr="00925732">
              <w:rPr>
                <w:rFonts w:ascii="Arial" w:hAnsi="Arial" w:cs="Arial"/>
                <w:color w:val="595959" w:themeColor="text1" w:themeTint="A6"/>
              </w:rPr>
              <w:t>TBA</w:t>
            </w:r>
          </w:p>
        </w:tc>
      </w:tr>
    </w:tbl>
    <w:p w:rsidR="00B855FA" w:rsidRPr="0045572E" w:rsidRDefault="00B855FA" w:rsidP="00B855FA">
      <w:pPr>
        <w:rPr>
          <w:rFonts w:ascii="Arial" w:hAnsi="Arial" w:cs="Arial"/>
          <w:color w:val="595959" w:themeColor="text1" w:themeTint="A6"/>
        </w:rPr>
      </w:pPr>
    </w:p>
    <w:p w:rsidR="00B855FA" w:rsidRPr="0045572E" w:rsidRDefault="00B855FA" w:rsidP="00B855FA">
      <w:pPr>
        <w:rPr>
          <w:rFonts w:ascii="Arial" w:hAnsi="Arial" w:cs="Arial"/>
          <w:color w:val="595959" w:themeColor="text1" w:themeTint="A6"/>
        </w:rPr>
      </w:pPr>
      <w:r w:rsidRPr="0045572E">
        <w:rPr>
          <w:rFonts w:ascii="Arial" w:hAnsi="Arial" w:cs="Arial"/>
          <w:b/>
          <w:color w:val="595959" w:themeColor="text1" w:themeTint="A6"/>
        </w:rPr>
        <w:t>These deadlines are NOT negotiable</w:t>
      </w:r>
      <w:r w:rsidRPr="0045572E">
        <w:rPr>
          <w:rFonts w:ascii="Arial" w:hAnsi="Arial" w:cs="Arial"/>
          <w:color w:val="595959" w:themeColor="text1" w:themeTint="A6"/>
        </w:rPr>
        <w:t>.  Any student missing the final deadline will receive a 0 for the Historical Investigation, which will make it very hard to pass the semester.  Students who miss the final deadline will still have three weeks to turn in the H.I. for IB credit.  If you do not complete the H.I. you will not be eligible for the IB Diploma.</w:t>
      </w:r>
    </w:p>
    <w:p w:rsidR="00831C9B" w:rsidRPr="0045572E" w:rsidRDefault="00831C9B" w:rsidP="00831C9B">
      <w:pPr>
        <w:rPr>
          <w:rFonts w:ascii="Arial" w:hAnsi="Arial" w:cs="Arial"/>
          <w:color w:val="595959" w:themeColor="text1" w:themeTint="A6"/>
        </w:rPr>
      </w:pPr>
    </w:p>
    <w:p w:rsidR="0045572E" w:rsidRPr="00B735F1" w:rsidRDefault="0045572E" w:rsidP="0045572E">
      <w:pPr>
        <w:pStyle w:val="NoSpacing"/>
        <w:rPr>
          <w:rFonts w:ascii="Arial" w:hAnsi="Arial" w:cs="Arial"/>
          <w:color w:val="595959" w:themeColor="text1" w:themeTint="A6"/>
          <w:sz w:val="24"/>
          <w:szCs w:val="24"/>
          <w:u w:val="single"/>
        </w:rPr>
      </w:pPr>
      <w:r w:rsidRPr="00B735F1">
        <w:rPr>
          <w:rFonts w:ascii="Arial" w:hAnsi="Arial" w:cs="Arial"/>
          <w:color w:val="595959" w:themeColor="text1" w:themeTint="A6"/>
          <w:sz w:val="24"/>
          <w:szCs w:val="24"/>
          <w:u w:val="single"/>
        </w:rPr>
        <w:t>Materials Needed:</w:t>
      </w:r>
    </w:p>
    <w:p w:rsidR="0045572E" w:rsidRPr="00B735F1" w:rsidRDefault="0045572E" w:rsidP="0045572E">
      <w:pPr>
        <w:pStyle w:val="NoSpacing"/>
        <w:rPr>
          <w:rFonts w:ascii="Arial" w:hAnsi="Arial" w:cs="Arial"/>
          <w:color w:val="595959" w:themeColor="text1" w:themeTint="A6"/>
          <w:sz w:val="24"/>
          <w:szCs w:val="24"/>
          <w:u w:val="single"/>
        </w:rPr>
      </w:pPr>
      <w:r w:rsidRPr="00B735F1">
        <w:rPr>
          <w:rFonts w:ascii="Arial" w:hAnsi="Arial" w:cs="Arial"/>
          <w:color w:val="595959" w:themeColor="text1" w:themeTint="A6"/>
          <w:sz w:val="24"/>
          <w:szCs w:val="24"/>
        </w:rPr>
        <w:t>Students will be expected to have the following materials every day when they arrive to class:</w:t>
      </w:r>
    </w:p>
    <w:p w:rsidR="0045572E" w:rsidRPr="00B735F1" w:rsidRDefault="0045572E" w:rsidP="0045572E">
      <w:pPr>
        <w:pStyle w:val="NoSpacing"/>
        <w:numPr>
          <w:ilvl w:val="0"/>
          <w:numId w:val="12"/>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Pens and pencils</w:t>
      </w:r>
    </w:p>
    <w:p w:rsidR="0045572E" w:rsidRPr="00B735F1" w:rsidRDefault="0045572E" w:rsidP="0045572E">
      <w:pPr>
        <w:pStyle w:val="NoSpacing"/>
        <w:numPr>
          <w:ilvl w:val="0"/>
          <w:numId w:val="12"/>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Composition Book</w:t>
      </w:r>
    </w:p>
    <w:p w:rsidR="0045572E" w:rsidRPr="00B735F1" w:rsidRDefault="0045572E" w:rsidP="0045572E">
      <w:pPr>
        <w:pStyle w:val="NoSpacing"/>
        <w:numPr>
          <w:ilvl w:val="0"/>
          <w:numId w:val="12"/>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lastRenderedPageBreak/>
        <w:t>Chromebook</w:t>
      </w:r>
    </w:p>
    <w:p w:rsidR="0045572E" w:rsidRPr="00B735F1" w:rsidRDefault="0045572E" w:rsidP="0045572E">
      <w:pPr>
        <w:pStyle w:val="NoSpacing"/>
        <w:numPr>
          <w:ilvl w:val="0"/>
          <w:numId w:val="12"/>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An open mind that is excited to learn</w:t>
      </w:r>
    </w:p>
    <w:p w:rsidR="0045572E" w:rsidRPr="00B735F1" w:rsidRDefault="0045572E" w:rsidP="0045572E">
      <w:pPr>
        <w:pStyle w:val="NoSpacing"/>
        <w:rPr>
          <w:rFonts w:ascii="Arial" w:hAnsi="Arial" w:cs="Arial"/>
          <w:color w:val="595959" w:themeColor="text1" w:themeTint="A6"/>
          <w:sz w:val="24"/>
          <w:szCs w:val="24"/>
        </w:rPr>
      </w:pPr>
    </w:p>
    <w:p w:rsidR="0045572E" w:rsidRPr="00B735F1" w:rsidRDefault="0045572E" w:rsidP="0045572E">
      <w:pPr>
        <w:pStyle w:val="NoSpacing"/>
        <w:rPr>
          <w:rFonts w:ascii="Arial" w:hAnsi="Arial" w:cs="Arial"/>
          <w:color w:val="595959" w:themeColor="text1" w:themeTint="A6"/>
          <w:sz w:val="24"/>
          <w:szCs w:val="24"/>
          <w:u w:val="single"/>
        </w:rPr>
      </w:pPr>
      <w:r w:rsidRPr="00B735F1">
        <w:rPr>
          <w:rFonts w:ascii="Arial" w:hAnsi="Arial" w:cs="Arial"/>
          <w:color w:val="595959" w:themeColor="text1" w:themeTint="A6"/>
          <w:sz w:val="24"/>
          <w:szCs w:val="24"/>
          <w:u w:val="single"/>
        </w:rPr>
        <w:t>Course Expectations:</w:t>
      </w:r>
    </w:p>
    <w:p w:rsidR="0045572E" w:rsidRPr="00B735F1" w:rsidRDefault="0045572E" w:rsidP="0045572E">
      <w:pPr>
        <w:pStyle w:val="NoSpacing"/>
        <w:numPr>
          <w:ilvl w:val="0"/>
          <w:numId w:val="13"/>
        </w:numPr>
        <w:rPr>
          <w:rFonts w:ascii="Arial" w:hAnsi="Arial" w:cs="Arial"/>
          <w:color w:val="595959" w:themeColor="text1" w:themeTint="A6"/>
          <w:sz w:val="24"/>
          <w:szCs w:val="24"/>
          <w:lang w:bidi="en-US"/>
        </w:rPr>
      </w:pPr>
      <w:r w:rsidRPr="00B735F1">
        <w:rPr>
          <w:rFonts w:ascii="Arial" w:hAnsi="Arial" w:cs="Arial"/>
          <w:color w:val="595959" w:themeColor="text1" w:themeTint="A6"/>
          <w:sz w:val="24"/>
          <w:szCs w:val="24"/>
          <w:lang w:bidi="en-US"/>
        </w:rPr>
        <w:t xml:space="preserve">Students will be expected to read outside of class. </w:t>
      </w:r>
    </w:p>
    <w:p w:rsidR="0045572E" w:rsidRPr="00B735F1" w:rsidRDefault="0045572E" w:rsidP="0045572E">
      <w:pPr>
        <w:pStyle w:val="NoSpacing"/>
        <w:numPr>
          <w:ilvl w:val="0"/>
          <w:numId w:val="13"/>
        </w:numPr>
        <w:rPr>
          <w:rFonts w:ascii="Arial" w:hAnsi="Arial" w:cs="Arial"/>
          <w:color w:val="595959" w:themeColor="text1" w:themeTint="A6"/>
          <w:sz w:val="24"/>
          <w:szCs w:val="24"/>
          <w:lang w:bidi="en-US"/>
        </w:rPr>
      </w:pPr>
      <w:r w:rsidRPr="00B735F1">
        <w:rPr>
          <w:rFonts w:ascii="Arial" w:hAnsi="Arial" w:cs="Arial"/>
          <w:color w:val="595959" w:themeColor="text1" w:themeTint="A6"/>
          <w:sz w:val="24"/>
          <w:szCs w:val="24"/>
          <w:lang w:bidi="en-US"/>
        </w:rPr>
        <w:t xml:space="preserve">Assessments will be both written and oral, depending on the subject matter being tested. </w:t>
      </w:r>
    </w:p>
    <w:p w:rsidR="0045572E" w:rsidRPr="00B735F1" w:rsidRDefault="0045572E" w:rsidP="0045572E">
      <w:pPr>
        <w:pStyle w:val="NoSpacing"/>
        <w:numPr>
          <w:ilvl w:val="0"/>
          <w:numId w:val="13"/>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Complete academic honesty is always expected.  Students will adhere to JISD’s policy regarding plagiarism, copying from, or colluding with another student on individual work.</w:t>
      </w:r>
    </w:p>
    <w:p w:rsidR="0045572E" w:rsidRPr="00B735F1" w:rsidRDefault="0045572E" w:rsidP="0045572E">
      <w:pPr>
        <w:pStyle w:val="NoSpacing"/>
        <w:numPr>
          <w:ilvl w:val="0"/>
          <w:numId w:val="13"/>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Each student will be expected to follow the characteristics presented in the IB Learner Profile. </w:t>
      </w:r>
    </w:p>
    <w:p w:rsidR="0045572E" w:rsidRPr="00B735F1" w:rsidRDefault="0045572E" w:rsidP="0045572E">
      <w:pPr>
        <w:pStyle w:val="NoSpacing"/>
        <w:numPr>
          <w:ilvl w:val="0"/>
          <w:numId w:val="13"/>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All materials must be brought to each class period. </w:t>
      </w:r>
    </w:p>
    <w:p w:rsidR="0045572E" w:rsidRPr="00B735F1" w:rsidRDefault="0045572E" w:rsidP="0045572E">
      <w:pPr>
        <w:pStyle w:val="NoSpacing"/>
        <w:numPr>
          <w:ilvl w:val="0"/>
          <w:numId w:val="13"/>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School issued IDs should be worn at all times.</w:t>
      </w:r>
    </w:p>
    <w:p w:rsidR="0045572E" w:rsidRPr="00B735F1" w:rsidRDefault="0045572E" w:rsidP="0045572E">
      <w:pPr>
        <w:pStyle w:val="NoSpacing"/>
        <w:numPr>
          <w:ilvl w:val="0"/>
          <w:numId w:val="13"/>
        </w:numPr>
        <w:rPr>
          <w:rFonts w:ascii="Arial" w:hAnsi="Arial" w:cs="Arial"/>
          <w:color w:val="595959" w:themeColor="text1" w:themeTint="A6"/>
          <w:sz w:val="24"/>
          <w:szCs w:val="24"/>
        </w:rPr>
      </w:pPr>
      <w:r w:rsidRPr="00B735F1">
        <w:rPr>
          <w:rFonts w:ascii="Arial" w:hAnsi="Arial" w:cs="Arial"/>
          <w:bCs/>
          <w:color w:val="595959" w:themeColor="text1" w:themeTint="A6"/>
          <w:sz w:val="24"/>
          <w:szCs w:val="24"/>
        </w:rPr>
        <w:t>The use of electronic devices is not allowed during the course of the school day, 8:35-4:15.</w:t>
      </w:r>
      <w:r w:rsidRPr="00B735F1">
        <w:rPr>
          <w:rFonts w:ascii="Arial" w:hAnsi="Arial" w:cs="Arial"/>
          <w:color w:val="595959" w:themeColor="text1" w:themeTint="A6"/>
          <w:sz w:val="24"/>
          <w:szCs w:val="24"/>
        </w:rPr>
        <w:t xml:space="preserve">  Parents who need to contact students during school hours should do so through the attendance office.</w:t>
      </w:r>
    </w:p>
    <w:p w:rsidR="0045572E" w:rsidRPr="00B735F1" w:rsidRDefault="0045572E" w:rsidP="0045572E">
      <w:pPr>
        <w:rPr>
          <w:rFonts w:ascii="Arial" w:eastAsiaTheme="minorHAnsi" w:hAnsi="Arial" w:cs="Arial"/>
          <w:color w:val="595959" w:themeColor="text1" w:themeTint="A6"/>
        </w:rPr>
      </w:pPr>
    </w:p>
    <w:p w:rsidR="0045572E" w:rsidRPr="00B735F1" w:rsidRDefault="0045572E" w:rsidP="0045572E">
      <w:pPr>
        <w:rPr>
          <w:rFonts w:ascii="Arial" w:hAnsi="Arial" w:cs="Arial"/>
          <w:color w:val="595959" w:themeColor="text1" w:themeTint="A6"/>
        </w:rPr>
      </w:pPr>
      <w:r w:rsidRPr="00B735F1">
        <w:rPr>
          <w:rFonts w:ascii="Arial" w:hAnsi="Arial" w:cs="Arial"/>
          <w:color w:val="595959" w:themeColor="text1" w:themeTint="A6"/>
          <w:u w:val="single"/>
        </w:rPr>
        <w:t>Attendance:</w:t>
      </w:r>
      <w:r w:rsidRPr="00B735F1">
        <w:rPr>
          <w:rFonts w:ascii="Arial" w:hAnsi="Arial" w:cs="Arial"/>
          <w:color w:val="595959" w:themeColor="text1" w:themeTint="A6"/>
        </w:rPr>
        <w:t xml:space="preserve"> </w:t>
      </w:r>
    </w:p>
    <w:p w:rsidR="0045572E" w:rsidRPr="00B735F1" w:rsidRDefault="0045572E" w:rsidP="0045572E">
      <w:pPr>
        <w:rPr>
          <w:rFonts w:ascii="Arial" w:hAnsi="Arial" w:cs="Arial"/>
          <w:color w:val="595959" w:themeColor="text1" w:themeTint="A6"/>
        </w:rPr>
      </w:pPr>
      <w:r w:rsidRPr="00B735F1">
        <w:rPr>
          <w:rFonts w:ascii="Arial" w:hAnsi="Arial" w:cs="Arial"/>
          <w:color w:val="595959" w:themeColor="text1" w:themeTint="A6"/>
        </w:rPr>
        <w:t xml:space="preserve">You should be here, on time, every class period.  Students who are habitually absent or tardy will not do well in an IB class.  In the event you are ill or are on a school activity, it is your responsibility to know precisely what you missed and what you need in order to be prepared for the next class period. There are a variety of ways to accomplish this, please come to class prepared.  </w:t>
      </w:r>
    </w:p>
    <w:p w:rsidR="0045572E" w:rsidRPr="00B735F1" w:rsidRDefault="0045572E" w:rsidP="0045572E">
      <w:pPr>
        <w:rPr>
          <w:rFonts w:ascii="Arial" w:hAnsi="Arial" w:cs="Arial"/>
          <w:color w:val="595959" w:themeColor="text1" w:themeTint="A6"/>
        </w:rPr>
      </w:pPr>
    </w:p>
    <w:p w:rsidR="0045572E" w:rsidRPr="00B735F1" w:rsidRDefault="0045572E" w:rsidP="0045572E">
      <w:pPr>
        <w:rPr>
          <w:rFonts w:ascii="Arial" w:hAnsi="Arial" w:cs="Arial"/>
          <w:color w:val="595959" w:themeColor="text1" w:themeTint="A6"/>
          <w:u w:val="single"/>
        </w:rPr>
      </w:pPr>
      <w:r w:rsidRPr="00B735F1">
        <w:rPr>
          <w:rFonts w:ascii="Arial" w:hAnsi="Arial" w:cs="Arial"/>
          <w:color w:val="595959" w:themeColor="text1" w:themeTint="A6"/>
          <w:u w:val="single"/>
        </w:rPr>
        <w:t>Grading:</w:t>
      </w:r>
    </w:p>
    <w:p w:rsidR="0045572E" w:rsidRPr="00B735F1" w:rsidRDefault="0045572E" w:rsidP="0045572E">
      <w:pPr>
        <w:pStyle w:val="ListParagraph"/>
        <w:numPr>
          <w:ilvl w:val="0"/>
          <w:numId w:val="17"/>
        </w:numPr>
        <w:rPr>
          <w:rFonts w:ascii="Arial" w:hAnsi="Arial" w:cs="Arial"/>
          <w:color w:val="595959" w:themeColor="text1" w:themeTint="A6"/>
        </w:rPr>
      </w:pPr>
      <w:r w:rsidRPr="00B735F1">
        <w:rPr>
          <w:rFonts w:ascii="Arial" w:hAnsi="Arial" w:cs="Arial"/>
          <w:color w:val="595959" w:themeColor="text1" w:themeTint="A6"/>
        </w:rPr>
        <w:t>60% Daily Assignments and Quizzes</w:t>
      </w:r>
    </w:p>
    <w:p w:rsidR="0045572E" w:rsidRPr="00B735F1" w:rsidRDefault="0045572E" w:rsidP="0045572E">
      <w:pPr>
        <w:pStyle w:val="ListParagraph"/>
        <w:numPr>
          <w:ilvl w:val="0"/>
          <w:numId w:val="17"/>
        </w:numPr>
        <w:rPr>
          <w:rFonts w:ascii="Arial" w:hAnsi="Arial" w:cs="Arial"/>
          <w:color w:val="595959" w:themeColor="text1" w:themeTint="A6"/>
        </w:rPr>
      </w:pPr>
      <w:r w:rsidRPr="00B735F1">
        <w:rPr>
          <w:rFonts w:ascii="Arial" w:hAnsi="Arial" w:cs="Arial"/>
          <w:color w:val="595959" w:themeColor="text1" w:themeTint="A6"/>
        </w:rPr>
        <w:t>40% Assessments (tests, projects, etc.)</w:t>
      </w:r>
    </w:p>
    <w:p w:rsidR="0045572E" w:rsidRPr="00B735F1" w:rsidRDefault="0045572E" w:rsidP="0045572E">
      <w:pPr>
        <w:pStyle w:val="ListParagraph"/>
        <w:numPr>
          <w:ilvl w:val="0"/>
          <w:numId w:val="17"/>
        </w:numPr>
        <w:shd w:val="clear" w:color="auto" w:fill="FFFFFF"/>
        <w:rPr>
          <w:rFonts w:ascii="Arial" w:hAnsi="Arial" w:cs="Arial"/>
          <w:color w:val="595959" w:themeColor="text1" w:themeTint="A6"/>
        </w:rPr>
      </w:pPr>
      <w:r w:rsidRPr="00B735F1">
        <w:rPr>
          <w:rFonts w:ascii="Arial" w:hAnsi="Arial" w:cs="Arial"/>
          <w:color w:val="595959" w:themeColor="text1" w:themeTint="A6"/>
        </w:rPr>
        <w:t>From the JISD Secondary Grading and Reporting Handbook:</w:t>
      </w:r>
    </w:p>
    <w:p w:rsidR="0045572E" w:rsidRPr="00B735F1" w:rsidRDefault="0045572E" w:rsidP="0045572E">
      <w:pPr>
        <w:pStyle w:val="ListParagraph"/>
        <w:numPr>
          <w:ilvl w:val="1"/>
          <w:numId w:val="17"/>
        </w:numPr>
        <w:shd w:val="clear" w:color="auto" w:fill="FFFFFF"/>
        <w:spacing w:after="240"/>
        <w:rPr>
          <w:rFonts w:ascii="Arial" w:hAnsi="Arial" w:cs="Arial"/>
          <w:color w:val="595959" w:themeColor="text1" w:themeTint="A6"/>
        </w:rPr>
      </w:pPr>
      <w:r w:rsidRPr="00B735F1">
        <w:rPr>
          <w:rFonts w:ascii="Arial" w:hAnsi="Arial" w:cs="Arial"/>
          <w:color w:val="595959" w:themeColor="text1" w:themeTint="A6"/>
        </w:rPr>
        <w:t>“Judson ISD offers a variety of advanced courses designed to enhance and challenge a student’s secondary school experience. For those students who choose to enroll in advanced academic courses, the grading policy could be different. There are higher academic and curricular standards set forth by the programs endorsing the courses. These courses include, but are not limited to, Advanced Placement (AP), Pre-AP, International Baccalaureate (IB), Pre-IB, TAG, Dual Credit, and Honors. The course syllabi will outline the established grading policy for the course.”</w:t>
      </w:r>
    </w:p>
    <w:p w:rsidR="0045572E" w:rsidRPr="00B735F1" w:rsidRDefault="0045572E" w:rsidP="0045572E">
      <w:pPr>
        <w:pStyle w:val="ListParagraph"/>
        <w:shd w:val="clear" w:color="auto" w:fill="FFFFFF"/>
        <w:rPr>
          <w:rFonts w:ascii="Arial" w:hAnsi="Arial" w:cs="Arial"/>
          <w:color w:val="595959" w:themeColor="text1" w:themeTint="A6"/>
        </w:rPr>
      </w:pPr>
    </w:p>
    <w:p w:rsidR="0045572E" w:rsidRPr="00B735F1" w:rsidRDefault="0045572E" w:rsidP="0045572E">
      <w:pPr>
        <w:pStyle w:val="ListParagraph"/>
        <w:numPr>
          <w:ilvl w:val="1"/>
          <w:numId w:val="17"/>
        </w:numPr>
        <w:shd w:val="clear" w:color="auto" w:fill="FFFFFF"/>
        <w:rPr>
          <w:rFonts w:ascii="Arial" w:hAnsi="Arial" w:cs="Arial"/>
          <w:color w:val="595959" w:themeColor="text1" w:themeTint="A6"/>
        </w:rPr>
      </w:pPr>
      <w:r w:rsidRPr="00B735F1">
        <w:rPr>
          <w:rFonts w:ascii="Arial" w:hAnsi="Arial" w:cs="Arial"/>
          <w:color w:val="595959" w:themeColor="text1" w:themeTint="A6"/>
        </w:rPr>
        <w:t>IB and Pre-DP courses operate on a grading policy of 60% minor and a 40% major with a three-day late policy. Each day that an assignment is late, the student’s assignment will be reduced by 10% of the final grade. After the third day, it will be recorded as a missing grade (M) and calculated as a zero. The student is encouraged to complete the assignment for skills acquisition and feedback purposes.</w:t>
      </w:r>
    </w:p>
    <w:p w:rsidR="0045572E" w:rsidRPr="00B735F1" w:rsidRDefault="0045572E" w:rsidP="0045572E">
      <w:pPr>
        <w:pStyle w:val="ListParagraph"/>
        <w:shd w:val="clear" w:color="auto" w:fill="FFFFFF"/>
        <w:ind w:left="1440"/>
        <w:rPr>
          <w:rFonts w:ascii="Arial" w:hAnsi="Arial" w:cs="Arial"/>
          <w:color w:val="595959" w:themeColor="text1" w:themeTint="A6"/>
        </w:rPr>
      </w:pPr>
    </w:p>
    <w:p w:rsidR="0045572E" w:rsidRPr="00B735F1" w:rsidRDefault="0045572E" w:rsidP="0045572E">
      <w:pPr>
        <w:rPr>
          <w:rFonts w:ascii="Arial" w:hAnsi="Arial" w:cs="Arial"/>
          <w:color w:val="595959" w:themeColor="text1" w:themeTint="A6"/>
          <w:u w:val="single"/>
        </w:rPr>
      </w:pPr>
      <w:bookmarkStart w:id="0" w:name="_GoBack"/>
      <w:bookmarkEnd w:id="0"/>
      <w:r w:rsidRPr="00B735F1">
        <w:rPr>
          <w:rFonts w:ascii="Arial" w:hAnsi="Arial" w:cs="Arial"/>
          <w:color w:val="595959" w:themeColor="text1" w:themeTint="A6"/>
          <w:u w:val="single"/>
        </w:rPr>
        <w:t>Late Work:</w:t>
      </w:r>
    </w:p>
    <w:p w:rsidR="0045572E" w:rsidRPr="00B735F1" w:rsidRDefault="0045572E" w:rsidP="0045572E">
      <w:pPr>
        <w:pStyle w:val="ListParagraph"/>
        <w:numPr>
          <w:ilvl w:val="0"/>
          <w:numId w:val="14"/>
        </w:numPr>
        <w:rPr>
          <w:rFonts w:ascii="Arial" w:hAnsi="Arial" w:cs="Arial"/>
          <w:color w:val="595959" w:themeColor="text1" w:themeTint="A6"/>
        </w:rPr>
      </w:pPr>
      <w:r w:rsidRPr="00B735F1">
        <w:rPr>
          <w:rFonts w:ascii="Arial" w:hAnsi="Arial" w:cs="Arial"/>
          <w:color w:val="595959" w:themeColor="text1" w:themeTint="A6"/>
        </w:rPr>
        <w:t>Assignments completed outside of class are expected to be turned in on time.</w:t>
      </w:r>
    </w:p>
    <w:p w:rsidR="0045572E" w:rsidRPr="00B735F1" w:rsidRDefault="0045572E" w:rsidP="0045572E">
      <w:pPr>
        <w:pStyle w:val="ListParagraph"/>
        <w:numPr>
          <w:ilvl w:val="0"/>
          <w:numId w:val="14"/>
        </w:numPr>
        <w:rPr>
          <w:rFonts w:ascii="Arial" w:hAnsi="Arial" w:cs="Arial"/>
          <w:b/>
          <w:color w:val="595959" w:themeColor="text1" w:themeTint="A6"/>
        </w:rPr>
      </w:pPr>
      <w:r w:rsidRPr="00B735F1">
        <w:rPr>
          <w:rFonts w:ascii="Arial" w:hAnsi="Arial" w:cs="Arial"/>
          <w:b/>
          <w:color w:val="595959" w:themeColor="text1" w:themeTint="A6"/>
        </w:rPr>
        <w:t>As per the recent district mandate, students shall receive 5 days to complete make-up assignments and shall thereafter have deducted from said assignments 10 points down to the grade of 60.</w:t>
      </w:r>
    </w:p>
    <w:p w:rsidR="0045572E" w:rsidRPr="00B735F1" w:rsidRDefault="0045572E" w:rsidP="0045572E">
      <w:pPr>
        <w:rPr>
          <w:rFonts w:ascii="Arial" w:hAnsi="Arial" w:cs="Arial"/>
          <w:color w:val="595959" w:themeColor="text1" w:themeTint="A6"/>
          <w:u w:val="single"/>
        </w:rPr>
      </w:pPr>
      <w:r w:rsidRPr="00B735F1">
        <w:rPr>
          <w:rFonts w:ascii="Arial" w:hAnsi="Arial" w:cs="Arial"/>
          <w:color w:val="595959" w:themeColor="text1" w:themeTint="A6"/>
          <w:u w:val="single"/>
        </w:rPr>
        <w:t>Retake/Retest:</w:t>
      </w:r>
    </w:p>
    <w:p w:rsidR="0045572E" w:rsidRPr="00B735F1" w:rsidRDefault="0045572E" w:rsidP="0045572E">
      <w:pPr>
        <w:pStyle w:val="ListParagraph"/>
        <w:numPr>
          <w:ilvl w:val="0"/>
          <w:numId w:val="15"/>
        </w:numPr>
        <w:rPr>
          <w:rFonts w:ascii="Arial" w:hAnsi="Arial" w:cs="Arial"/>
          <w:color w:val="595959" w:themeColor="text1" w:themeTint="A6"/>
        </w:rPr>
      </w:pPr>
      <w:r w:rsidRPr="00B735F1">
        <w:rPr>
          <w:rFonts w:ascii="Arial" w:hAnsi="Arial" w:cs="Arial"/>
          <w:color w:val="595959" w:themeColor="text1" w:themeTint="A6"/>
        </w:rPr>
        <w:t>Students who wish to retake an assessment or redo an assignment (not all assessment pieces will be offered the opportunity to be retaken) must make arrangements to complete the retake within 5 school days of receiving the grade on the original assessment or assignment.</w:t>
      </w:r>
    </w:p>
    <w:p w:rsidR="0045572E" w:rsidRPr="00B735F1" w:rsidRDefault="0045572E" w:rsidP="0045572E">
      <w:pPr>
        <w:pStyle w:val="ListParagraph"/>
        <w:numPr>
          <w:ilvl w:val="0"/>
          <w:numId w:val="15"/>
        </w:numPr>
        <w:rPr>
          <w:rFonts w:ascii="Arial" w:hAnsi="Arial" w:cs="Arial"/>
          <w:color w:val="595959" w:themeColor="text1" w:themeTint="A6"/>
        </w:rPr>
      </w:pPr>
      <w:r w:rsidRPr="00B735F1">
        <w:rPr>
          <w:rFonts w:ascii="Arial" w:hAnsi="Arial" w:cs="Arial"/>
          <w:color w:val="595959" w:themeColor="text1" w:themeTint="A6"/>
        </w:rPr>
        <w:t>Teachers may require students to attend tutoring, retake assessments and/or redo assignments during regularly scheduled tutoring.</w:t>
      </w:r>
    </w:p>
    <w:p w:rsidR="0045572E" w:rsidRPr="00B735F1" w:rsidRDefault="0045572E" w:rsidP="0045572E">
      <w:pPr>
        <w:rPr>
          <w:rFonts w:ascii="Arial" w:hAnsi="Arial" w:cs="Arial"/>
          <w:color w:val="595959" w:themeColor="text1" w:themeTint="A6"/>
          <w:u w:val="single"/>
        </w:rPr>
      </w:pPr>
      <w:r w:rsidRPr="00B735F1">
        <w:rPr>
          <w:rFonts w:ascii="Arial" w:hAnsi="Arial" w:cs="Arial"/>
          <w:color w:val="595959" w:themeColor="text1" w:themeTint="A6"/>
          <w:u w:val="single"/>
        </w:rPr>
        <w:t>Technology:</w:t>
      </w:r>
    </w:p>
    <w:p w:rsidR="0045572E" w:rsidRPr="00B735F1" w:rsidRDefault="0045572E" w:rsidP="0045572E">
      <w:pPr>
        <w:pStyle w:val="ListParagraph"/>
        <w:numPr>
          <w:ilvl w:val="0"/>
          <w:numId w:val="18"/>
        </w:numPr>
        <w:rPr>
          <w:rFonts w:ascii="Arial" w:hAnsi="Arial" w:cs="Arial"/>
          <w:b/>
          <w:color w:val="595959" w:themeColor="text1" w:themeTint="A6"/>
        </w:rPr>
      </w:pPr>
      <w:r w:rsidRPr="00B735F1">
        <w:rPr>
          <w:rFonts w:ascii="Arial" w:hAnsi="Arial" w:cs="Arial"/>
          <w:b/>
          <w:color w:val="595959" w:themeColor="text1" w:themeTint="A6"/>
        </w:rPr>
        <w:lastRenderedPageBreak/>
        <w:t>Any student observed using Chromebooks in an unacceptable manner—say, watching movies, cooking show, music videos, or naughty materials of any sort—shall have said Chromebook confiscated forthwith and Mr. Mach shall contact that said students parent(s).</w:t>
      </w:r>
    </w:p>
    <w:p w:rsidR="0045572E" w:rsidRPr="00B735F1" w:rsidRDefault="0045572E" w:rsidP="0045572E">
      <w:pPr>
        <w:rPr>
          <w:rFonts w:ascii="Arial" w:hAnsi="Arial" w:cs="Arial"/>
          <w:color w:val="595959" w:themeColor="text1" w:themeTint="A6"/>
          <w:u w:val="single"/>
        </w:rPr>
      </w:pPr>
      <w:r w:rsidRPr="00B735F1">
        <w:rPr>
          <w:rFonts w:ascii="Arial" w:hAnsi="Arial" w:cs="Arial"/>
          <w:color w:val="595959" w:themeColor="text1" w:themeTint="A6"/>
          <w:u w:val="single"/>
        </w:rPr>
        <w:t>Grades per week:</w:t>
      </w:r>
    </w:p>
    <w:p w:rsidR="0045572E" w:rsidRPr="00B735F1" w:rsidRDefault="0045572E" w:rsidP="0045572E">
      <w:pPr>
        <w:pStyle w:val="ListParagraph"/>
        <w:numPr>
          <w:ilvl w:val="0"/>
          <w:numId w:val="16"/>
        </w:numPr>
        <w:rPr>
          <w:rFonts w:ascii="Arial" w:hAnsi="Arial" w:cs="Arial"/>
          <w:color w:val="595959" w:themeColor="text1" w:themeTint="A6"/>
        </w:rPr>
      </w:pPr>
      <w:r w:rsidRPr="00B735F1">
        <w:rPr>
          <w:rFonts w:ascii="Arial" w:hAnsi="Arial" w:cs="Arial"/>
          <w:color w:val="595959" w:themeColor="text1" w:themeTint="A6"/>
        </w:rPr>
        <w:t>On average, students will receive at least two grades per week. Students will receive feedback for each assignment.</w:t>
      </w:r>
    </w:p>
    <w:p w:rsidR="0045572E" w:rsidRPr="00B735F1" w:rsidRDefault="0045572E" w:rsidP="0045572E">
      <w:pPr>
        <w:rPr>
          <w:rFonts w:ascii="Arial" w:hAnsi="Arial" w:cs="Arial"/>
          <w:color w:val="595959" w:themeColor="text1" w:themeTint="A6"/>
          <w:u w:val="single"/>
        </w:rPr>
      </w:pPr>
      <w:r w:rsidRPr="00B735F1">
        <w:rPr>
          <w:rFonts w:ascii="Arial" w:hAnsi="Arial" w:cs="Arial"/>
          <w:color w:val="595959" w:themeColor="text1" w:themeTint="A6"/>
          <w:u w:val="single"/>
        </w:rPr>
        <w:t>Bi-monthly News Letter for Parents:</w:t>
      </w:r>
    </w:p>
    <w:p w:rsidR="0045572E" w:rsidRPr="00B735F1" w:rsidRDefault="0045572E" w:rsidP="0045572E">
      <w:pPr>
        <w:pStyle w:val="ListParagraph"/>
        <w:numPr>
          <w:ilvl w:val="0"/>
          <w:numId w:val="16"/>
        </w:numPr>
        <w:rPr>
          <w:rFonts w:ascii="Arial" w:hAnsi="Arial" w:cs="Arial"/>
          <w:color w:val="595959" w:themeColor="text1" w:themeTint="A6"/>
        </w:rPr>
      </w:pPr>
      <w:r w:rsidRPr="00B735F1">
        <w:rPr>
          <w:rFonts w:ascii="Arial" w:hAnsi="Arial" w:cs="Arial"/>
          <w:color w:val="595959" w:themeColor="text1" w:themeTint="A6"/>
        </w:rPr>
        <w:t>A general course update will be available for parents (and students).</w:t>
      </w:r>
    </w:p>
    <w:p w:rsidR="0045572E" w:rsidRPr="00B735F1" w:rsidRDefault="0045572E" w:rsidP="0045572E">
      <w:pPr>
        <w:pStyle w:val="NoSpacing"/>
        <w:rPr>
          <w:rFonts w:ascii="Arial" w:hAnsi="Arial" w:cs="Arial"/>
          <w:color w:val="595959" w:themeColor="text1" w:themeTint="A6"/>
          <w:sz w:val="24"/>
          <w:szCs w:val="24"/>
          <w:u w:val="single"/>
        </w:rPr>
      </w:pPr>
      <w:r w:rsidRPr="00B735F1">
        <w:rPr>
          <w:rFonts w:ascii="Arial" w:hAnsi="Arial" w:cs="Arial"/>
          <w:color w:val="595959" w:themeColor="text1" w:themeTint="A6"/>
          <w:sz w:val="24"/>
          <w:szCs w:val="24"/>
          <w:u w:val="single"/>
        </w:rPr>
        <w:t xml:space="preserve">Tutoring: </w:t>
      </w:r>
    </w:p>
    <w:p w:rsidR="0045572E" w:rsidRPr="00B735F1" w:rsidRDefault="0045572E" w:rsidP="0045572E">
      <w:pPr>
        <w:pStyle w:val="NoSpacing"/>
        <w:numPr>
          <w:ilvl w:val="0"/>
          <w:numId w:val="16"/>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Tutoring is available Tuesday and Thursday afternoons from 2:30 – 3:30. </w:t>
      </w:r>
    </w:p>
    <w:p w:rsidR="0045572E" w:rsidRPr="00B735F1" w:rsidRDefault="0045572E" w:rsidP="0045572E">
      <w:pPr>
        <w:pStyle w:val="NoSpacing"/>
        <w:rPr>
          <w:rFonts w:ascii="Arial" w:hAnsi="Arial" w:cs="Arial"/>
          <w:color w:val="595959" w:themeColor="text1" w:themeTint="A6"/>
          <w:sz w:val="24"/>
          <w:szCs w:val="24"/>
          <w:u w:val="single"/>
        </w:rPr>
      </w:pPr>
      <w:r w:rsidRPr="00B735F1">
        <w:rPr>
          <w:rFonts w:ascii="Arial" w:hAnsi="Arial" w:cs="Arial"/>
          <w:color w:val="595959" w:themeColor="text1" w:themeTint="A6"/>
          <w:sz w:val="24"/>
          <w:szCs w:val="24"/>
          <w:u w:val="single"/>
        </w:rPr>
        <w:t>Cell Phones:</w:t>
      </w:r>
    </w:p>
    <w:p w:rsidR="0045572E" w:rsidRPr="00B735F1" w:rsidRDefault="0045572E" w:rsidP="0045572E">
      <w:pPr>
        <w:pStyle w:val="NoSpacing"/>
        <w:numPr>
          <w:ilvl w:val="0"/>
          <w:numId w:val="16"/>
        </w:numPr>
        <w:rPr>
          <w:rFonts w:ascii="Arial" w:hAnsi="Arial" w:cs="Arial"/>
          <w:color w:val="595959" w:themeColor="text1" w:themeTint="A6"/>
          <w:sz w:val="24"/>
          <w:szCs w:val="24"/>
        </w:rPr>
      </w:pPr>
      <w:r w:rsidRPr="00B735F1">
        <w:rPr>
          <w:rFonts w:ascii="Arial" w:hAnsi="Arial" w:cs="Arial"/>
          <w:b/>
          <w:bCs/>
          <w:color w:val="595959" w:themeColor="text1" w:themeTint="A6"/>
          <w:sz w:val="24"/>
          <w:szCs w:val="24"/>
        </w:rPr>
        <w:t>PHONES ARE PERMITTED DURING TRANSTION AND LUNCH, BUT NOT IN CLASSROOMS. THIS INCLUDES CHARGING PHONES IN THE CLASSROOM</w:t>
      </w:r>
    </w:p>
    <w:p w:rsidR="0045572E" w:rsidRPr="00B735F1" w:rsidRDefault="0045572E" w:rsidP="0045572E">
      <w:pPr>
        <w:pStyle w:val="NoSpacing"/>
        <w:numPr>
          <w:ilvl w:val="0"/>
          <w:numId w:val="16"/>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At the start of class, students will be reminded to turn phones OFF and put them away. </w:t>
      </w:r>
    </w:p>
    <w:p w:rsidR="0045572E" w:rsidRPr="00B735F1" w:rsidRDefault="0045572E" w:rsidP="0045572E">
      <w:pPr>
        <w:pStyle w:val="NoSpacing"/>
        <w:numPr>
          <w:ilvl w:val="0"/>
          <w:numId w:val="16"/>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If a student is observed using a phone, a final verbal reminder will be given.</w:t>
      </w:r>
    </w:p>
    <w:p w:rsidR="0045572E" w:rsidRPr="00B735F1" w:rsidRDefault="0045572E" w:rsidP="0045572E">
      <w:pPr>
        <w:pStyle w:val="NoSpacing"/>
        <w:numPr>
          <w:ilvl w:val="0"/>
          <w:numId w:val="19"/>
        </w:numPr>
        <w:rPr>
          <w:rFonts w:ascii="Arial" w:hAnsi="Arial" w:cs="Arial"/>
          <w:color w:val="595959" w:themeColor="text1" w:themeTint="A6"/>
          <w:sz w:val="24"/>
          <w:szCs w:val="24"/>
        </w:rPr>
      </w:pPr>
      <w:r w:rsidRPr="00B735F1">
        <w:rPr>
          <w:rFonts w:ascii="Arial" w:hAnsi="Arial" w:cs="Arial"/>
          <w:b/>
          <w:bCs/>
          <w:color w:val="595959" w:themeColor="text1" w:themeTint="A6"/>
          <w:sz w:val="24"/>
          <w:szCs w:val="24"/>
        </w:rPr>
        <w:t>If the phone come out again, the student will be given the opportunity to put the device in a brown bag (which will be stapled closed)—</w:t>
      </w:r>
      <w:r w:rsidRPr="00B735F1">
        <w:rPr>
          <w:rFonts w:ascii="Arial" w:hAnsi="Arial" w:cs="Arial"/>
          <w:i/>
          <w:iCs/>
          <w:color w:val="595959" w:themeColor="text1" w:themeTint="A6"/>
          <w:sz w:val="24"/>
          <w:szCs w:val="24"/>
        </w:rPr>
        <w:t xml:space="preserve">If student puts their phone in the bag and it remains there for the class period, the incident will be documented as a “classroom intervention” but will NOT than an office referral. </w:t>
      </w:r>
    </w:p>
    <w:p w:rsidR="0045572E" w:rsidRPr="00B735F1" w:rsidRDefault="0045572E" w:rsidP="0045572E">
      <w:pPr>
        <w:pStyle w:val="NoSpacing"/>
        <w:numPr>
          <w:ilvl w:val="0"/>
          <w:numId w:val="19"/>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If the phone is removed from the bag before the end of class, a referral will be created for insubordination; the student can STILL return the phone to the brown bag, and remain in class.</w:t>
      </w:r>
    </w:p>
    <w:p w:rsidR="0045572E" w:rsidRPr="00B735F1" w:rsidRDefault="0045572E" w:rsidP="0045572E">
      <w:pPr>
        <w:pStyle w:val="NoSpacing"/>
        <w:numPr>
          <w:ilvl w:val="0"/>
          <w:numId w:val="19"/>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If said student refuses step 2 or step 3 he or she will be escorted out of class by a BMT and an additional referral will be created for insubordination. </w:t>
      </w:r>
    </w:p>
    <w:p w:rsidR="0045572E" w:rsidRPr="00B735F1" w:rsidRDefault="0045572E" w:rsidP="0045572E">
      <w:pPr>
        <w:pStyle w:val="NoSpacing"/>
        <w:rPr>
          <w:rFonts w:ascii="Arial" w:hAnsi="Arial" w:cs="Arial"/>
          <w:color w:val="595959" w:themeColor="text1" w:themeTint="A6"/>
          <w:sz w:val="24"/>
          <w:szCs w:val="24"/>
          <w:u w:val="single"/>
        </w:rPr>
      </w:pPr>
      <w:r w:rsidRPr="00B735F1">
        <w:rPr>
          <w:rFonts w:ascii="Arial" w:hAnsi="Arial" w:cs="Arial"/>
          <w:color w:val="595959" w:themeColor="text1" w:themeTint="A6"/>
          <w:sz w:val="24"/>
          <w:szCs w:val="24"/>
          <w:u w:val="single"/>
        </w:rPr>
        <w:t>Dress Code (DC):</w:t>
      </w:r>
    </w:p>
    <w:p w:rsidR="0045572E" w:rsidRPr="00B735F1" w:rsidRDefault="0045572E" w:rsidP="0045572E">
      <w:pPr>
        <w:pStyle w:val="NoSpacing"/>
        <w:numPr>
          <w:ilvl w:val="0"/>
          <w:numId w:val="20"/>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Mr. Mach will address DC issues at the door. (Please see the student hand book for dress code expectations.)</w:t>
      </w:r>
    </w:p>
    <w:p w:rsidR="0045572E" w:rsidRPr="00B735F1" w:rsidRDefault="0045572E" w:rsidP="0045572E">
      <w:pPr>
        <w:pStyle w:val="NoSpacing"/>
        <w:numPr>
          <w:ilvl w:val="0"/>
          <w:numId w:val="20"/>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If the issue cannot be fixed in class, a BMT will escort the student to the media center to change.</w:t>
      </w:r>
    </w:p>
    <w:p w:rsidR="0045572E" w:rsidRPr="00B735F1" w:rsidRDefault="0045572E" w:rsidP="0045572E">
      <w:pPr>
        <w:pStyle w:val="NoSpacing"/>
        <w:numPr>
          <w:ilvl w:val="0"/>
          <w:numId w:val="20"/>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T-shirts showing inappropriate images (sex/drugs) cannot simply be turned inside out. </w:t>
      </w:r>
    </w:p>
    <w:p w:rsidR="0045572E" w:rsidRPr="00B735F1" w:rsidRDefault="0045572E" w:rsidP="0045572E">
      <w:pPr>
        <w:pStyle w:val="NoSpacing"/>
        <w:numPr>
          <w:ilvl w:val="0"/>
          <w:numId w:val="20"/>
        </w:numPr>
        <w:rPr>
          <w:rFonts w:ascii="Arial" w:hAnsi="Arial" w:cs="Arial"/>
          <w:color w:val="595959" w:themeColor="text1" w:themeTint="A6"/>
          <w:sz w:val="24"/>
          <w:szCs w:val="24"/>
        </w:rPr>
      </w:pPr>
      <w:r w:rsidRPr="00B735F1">
        <w:rPr>
          <w:rFonts w:ascii="Arial" w:hAnsi="Arial" w:cs="Arial"/>
          <w:b/>
          <w:color w:val="595959" w:themeColor="text1" w:themeTint="A6"/>
          <w:sz w:val="24"/>
          <w:szCs w:val="24"/>
        </w:rPr>
        <w:t>Sorry no hats.</w:t>
      </w:r>
      <w:r w:rsidRPr="00B735F1">
        <w:rPr>
          <w:rFonts w:ascii="Arial" w:hAnsi="Arial" w:cs="Arial"/>
          <w:color w:val="595959" w:themeColor="text1" w:themeTint="A6"/>
          <w:sz w:val="24"/>
          <w:szCs w:val="24"/>
        </w:rPr>
        <w:t xml:space="preserve"> Per school rule. Hey, at least you have hair to begin with and don’t need to shave because you’re hair line is receding. </w:t>
      </w:r>
      <w:r w:rsidRPr="00B735F1">
        <w:rPr>
          <w:rFonts w:ascii="Arial" w:hAnsi="Arial" w:cs="Arial"/>
          <w:color w:val="595959" w:themeColor="text1" w:themeTint="A6"/>
          <w:sz w:val="24"/>
          <w:szCs w:val="24"/>
        </w:rPr>
        <w:sym w:font="Wingdings" w:char="F04A"/>
      </w:r>
      <w:r w:rsidRPr="00B735F1">
        <w:rPr>
          <w:rFonts w:ascii="Arial" w:hAnsi="Arial" w:cs="Arial"/>
          <w:color w:val="595959" w:themeColor="text1" w:themeTint="A6"/>
          <w:sz w:val="24"/>
          <w:szCs w:val="24"/>
        </w:rPr>
        <w:t xml:space="preserve"> Hats can be placed on coat/hat rack in Mr. Mach’s class.</w:t>
      </w:r>
    </w:p>
    <w:p w:rsidR="0045572E" w:rsidRPr="00B735F1" w:rsidRDefault="0045572E" w:rsidP="0045572E">
      <w:pPr>
        <w:pStyle w:val="NoSpacing"/>
        <w:rPr>
          <w:rFonts w:ascii="Arial" w:hAnsi="Arial" w:cs="Arial"/>
          <w:color w:val="595959" w:themeColor="text1" w:themeTint="A6"/>
          <w:sz w:val="24"/>
          <w:szCs w:val="24"/>
          <w:u w:val="single"/>
        </w:rPr>
      </w:pPr>
      <w:r w:rsidRPr="00B735F1">
        <w:rPr>
          <w:rFonts w:ascii="Arial" w:hAnsi="Arial" w:cs="Arial"/>
          <w:color w:val="595959" w:themeColor="text1" w:themeTint="A6"/>
          <w:sz w:val="24"/>
          <w:szCs w:val="24"/>
          <w:u w:val="single"/>
        </w:rPr>
        <w:t>Movement/Bathroom:</w:t>
      </w:r>
    </w:p>
    <w:p w:rsidR="0045572E" w:rsidRPr="00B735F1" w:rsidRDefault="0045572E" w:rsidP="0045572E">
      <w:pPr>
        <w:pStyle w:val="NoSpacing"/>
        <w:numPr>
          <w:ilvl w:val="0"/>
          <w:numId w:val="21"/>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No Movement First and Last 15 minutes. None. Like, at all. For real.</w:t>
      </w:r>
    </w:p>
    <w:p w:rsidR="0045572E" w:rsidRPr="00B735F1" w:rsidRDefault="0045572E" w:rsidP="0045572E">
      <w:pPr>
        <w:pStyle w:val="NoSpacing"/>
        <w:numPr>
          <w:ilvl w:val="0"/>
          <w:numId w:val="21"/>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Bathroom is “escort only.”</w:t>
      </w:r>
    </w:p>
    <w:p w:rsidR="0045572E" w:rsidRPr="00B735F1" w:rsidRDefault="0045572E" w:rsidP="0045572E">
      <w:pPr>
        <w:pStyle w:val="NoSpacing"/>
        <w:numPr>
          <w:ilvl w:val="0"/>
          <w:numId w:val="21"/>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Students may use </w:t>
      </w:r>
      <w:r w:rsidRPr="00B735F1">
        <w:rPr>
          <w:rFonts w:ascii="Arial" w:hAnsi="Arial" w:cs="Arial"/>
          <w:b/>
          <w:bCs/>
          <w:color w:val="595959" w:themeColor="text1" w:themeTint="A6"/>
          <w:sz w:val="24"/>
          <w:szCs w:val="24"/>
        </w:rPr>
        <w:t>NO MORE</w:t>
      </w:r>
      <w:r w:rsidRPr="00B735F1">
        <w:rPr>
          <w:rFonts w:ascii="Arial" w:hAnsi="Arial" w:cs="Arial"/>
          <w:color w:val="595959" w:themeColor="text1" w:themeTint="A6"/>
          <w:sz w:val="24"/>
          <w:szCs w:val="24"/>
        </w:rPr>
        <w:t xml:space="preserve"> than </w:t>
      </w:r>
      <w:r w:rsidRPr="00B735F1">
        <w:rPr>
          <w:rFonts w:ascii="Arial" w:hAnsi="Arial" w:cs="Arial"/>
          <w:b/>
          <w:bCs/>
          <w:color w:val="595959" w:themeColor="text1" w:themeTint="A6"/>
          <w:sz w:val="24"/>
          <w:szCs w:val="24"/>
        </w:rPr>
        <w:t>three bathroom passes</w:t>
      </w:r>
      <w:r w:rsidRPr="00B735F1">
        <w:rPr>
          <w:rFonts w:ascii="Arial" w:hAnsi="Arial" w:cs="Arial"/>
          <w:color w:val="595959" w:themeColor="text1" w:themeTint="A6"/>
          <w:sz w:val="24"/>
          <w:szCs w:val="24"/>
        </w:rPr>
        <w:t xml:space="preserve"> per semester and will have to sign in and out using a class bathroom log.</w:t>
      </w:r>
    </w:p>
    <w:p w:rsidR="0045572E" w:rsidRPr="00B735F1" w:rsidRDefault="0045572E" w:rsidP="0045572E">
      <w:pPr>
        <w:pStyle w:val="NoSpacing"/>
        <w:rPr>
          <w:rFonts w:ascii="Arial" w:hAnsi="Arial" w:cs="Arial"/>
          <w:color w:val="595959" w:themeColor="text1" w:themeTint="A6"/>
          <w:sz w:val="24"/>
          <w:szCs w:val="24"/>
          <w:u w:val="single"/>
        </w:rPr>
      </w:pPr>
      <w:r w:rsidRPr="00B735F1">
        <w:rPr>
          <w:rFonts w:ascii="Arial" w:hAnsi="Arial" w:cs="Arial"/>
          <w:color w:val="595959" w:themeColor="text1" w:themeTint="A6"/>
          <w:sz w:val="24"/>
          <w:szCs w:val="24"/>
          <w:u w:val="single"/>
        </w:rPr>
        <w:t>Tardies/Skipping:</w:t>
      </w:r>
    </w:p>
    <w:p w:rsidR="0045572E" w:rsidRPr="00B735F1" w:rsidRDefault="0045572E" w:rsidP="0045572E">
      <w:pPr>
        <w:pStyle w:val="NoSpacing"/>
        <w:numPr>
          <w:ilvl w:val="0"/>
          <w:numId w:val="22"/>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Mr. Mach will take attendance within the first 10 minutes of class. Students who aren’t present at the time should be marked as </w:t>
      </w:r>
      <w:r w:rsidRPr="00B735F1">
        <w:rPr>
          <w:rFonts w:ascii="Arial" w:hAnsi="Arial" w:cs="Arial"/>
          <w:b/>
          <w:color w:val="595959" w:themeColor="text1" w:themeTint="A6"/>
          <w:sz w:val="24"/>
          <w:szCs w:val="24"/>
        </w:rPr>
        <w:t>A</w:t>
      </w:r>
      <w:r w:rsidRPr="00B735F1">
        <w:rPr>
          <w:rFonts w:ascii="Arial" w:hAnsi="Arial" w:cs="Arial"/>
          <w:color w:val="595959" w:themeColor="text1" w:themeTint="A6"/>
          <w:sz w:val="24"/>
          <w:szCs w:val="24"/>
        </w:rPr>
        <w:t xml:space="preserve">bsent. </w:t>
      </w:r>
    </w:p>
    <w:p w:rsidR="0045572E" w:rsidRPr="00B735F1" w:rsidRDefault="0045572E" w:rsidP="0045572E">
      <w:pPr>
        <w:pStyle w:val="NoSpacing"/>
        <w:numPr>
          <w:ilvl w:val="0"/>
          <w:numId w:val="22"/>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Late arrivals will complete a sign-in form at the door, noting their name, the date, and time of arrival. </w:t>
      </w:r>
    </w:p>
    <w:p w:rsidR="0045572E" w:rsidRPr="00B735F1" w:rsidRDefault="0045572E" w:rsidP="0045572E">
      <w:pPr>
        <w:pStyle w:val="NoSpacing"/>
        <w:numPr>
          <w:ilvl w:val="0"/>
          <w:numId w:val="22"/>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Mr. Machin will change the student from </w:t>
      </w:r>
      <w:r w:rsidRPr="00B735F1">
        <w:rPr>
          <w:rFonts w:ascii="Arial" w:hAnsi="Arial" w:cs="Arial"/>
          <w:b/>
          <w:color w:val="595959" w:themeColor="text1" w:themeTint="A6"/>
          <w:sz w:val="24"/>
          <w:szCs w:val="24"/>
        </w:rPr>
        <w:t>A</w:t>
      </w:r>
      <w:r w:rsidRPr="00B735F1">
        <w:rPr>
          <w:rFonts w:ascii="Arial" w:hAnsi="Arial" w:cs="Arial"/>
          <w:color w:val="595959" w:themeColor="text1" w:themeTint="A6"/>
          <w:sz w:val="24"/>
          <w:szCs w:val="24"/>
        </w:rPr>
        <w:t xml:space="preserve">bsent to </w:t>
      </w:r>
      <w:r w:rsidRPr="00B735F1">
        <w:rPr>
          <w:rFonts w:ascii="Arial" w:hAnsi="Arial" w:cs="Arial"/>
          <w:b/>
          <w:color w:val="595959" w:themeColor="text1" w:themeTint="A6"/>
          <w:sz w:val="24"/>
          <w:szCs w:val="24"/>
        </w:rPr>
        <w:t>L</w:t>
      </w:r>
      <w:r w:rsidRPr="00B735F1">
        <w:rPr>
          <w:rFonts w:ascii="Arial" w:hAnsi="Arial" w:cs="Arial"/>
          <w:color w:val="595959" w:themeColor="text1" w:themeTint="A6"/>
          <w:sz w:val="24"/>
          <w:szCs w:val="24"/>
        </w:rPr>
        <w:t xml:space="preserve">ate in PowerSchool. </w:t>
      </w:r>
    </w:p>
    <w:p w:rsidR="0045572E" w:rsidRPr="00B735F1" w:rsidRDefault="0045572E" w:rsidP="0045572E">
      <w:pPr>
        <w:pStyle w:val="NoSpacing"/>
        <w:numPr>
          <w:ilvl w:val="0"/>
          <w:numId w:val="22"/>
        </w:numPr>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Beyond </w:t>
      </w:r>
      <w:r w:rsidRPr="00B735F1">
        <w:rPr>
          <w:rFonts w:ascii="Arial" w:hAnsi="Arial" w:cs="Arial"/>
          <w:b/>
          <w:color w:val="595959" w:themeColor="text1" w:themeTint="A6"/>
          <w:sz w:val="24"/>
          <w:szCs w:val="24"/>
        </w:rPr>
        <w:t>15 minutes</w:t>
      </w:r>
      <w:r w:rsidRPr="00B735F1">
        <w:rPr>
          <w:rFonts w:ascii="Arial" w:hAnsi="Arial" w:cs="Arial"/>
          <w:color w:val="595959" w:themeColor="text1" w:themeTint="A6"/>
          <w:sz w:val="24"/>
          <w:szCs w:val="24"/>
        </w:rPr>
        <w:t xml:space="preserve"> late, the student will fill out the sign-in sheet at the door. Mr. Mach will create a referral for “Skipping” if they do not have a pass from a counselor or administrator.</w:t>
      </w:r>
    </w:p>
    <w:p w:rsidR="0045572E" w:rsidRPr="00B735F1" w:rsidRDefault="0045572E" w:rsidP="0045572E">
      <w:pPr>
        <w:pStyle w:val="NoSpacing"/>
        <w:numPr>
          <w:ilvl w:val="0"/>
          <w:numId w:val="22"/>
        </w:numPr>
        <w:rPr>
          <w:rFonts w:ascii="Arial" w:hAnsi="Arial" w:cs="Arial"/>
          <w:b/>
          <w:color w:val="595959" w:themeColor="text1" w:themeTint="A6"/>
          <w:sz w:val="24"/>
          <w:szCs w:val="24"/>
        </w:rPr>
      </w:pPr>
      <w:r w:rsidRPr="00B735F1">
        <w:rPr>
          <w:rFonts w:ascii="Arial" w:hAnsi="Arial" w:cs="Arial"/>
          <w:b/>
          <w:color w:val="595959" w:themeColor="text1" w:themeTint="A6"/>
          <w:sz w:val="24"/>
          <w:szCs w:val="24"/>
        </w:rPr>
        <w:t>Consequences for Tardies are as follows:</w:t>
      </w:r>
    </w:p>
    <w:p w:rsidR="0045572E" w:rsidRPr="00B735F1" w:rsidRDefault="0045572E" w:rsidP="0045572E">
      <w:pPr>
        <w:pStyle w:val="NoSpacing"/>
        <w:numPr>
          <w:ilvl w:val="0"/>
          <w:numId w:val="23"/>
        </w:numPr>
        <w:jc w:val="both"/>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1</w:t>
      </w:r>
      <w:r w:rsidRPr="00B735F1">
        <w:rPr>
          <w:rFonts w:ascii="Arial" w:hAnsi="Arial" w:cs="Arial"/>
          <w:i/>
          <w:color w:val="595959" w:themeColor="text1" w:themeTint="A6"/>
          <w:sz w:val="24"/>
          <w:szCs w:val="24"/>
          <w:vertAlign w:val="superscript"/>
        </w:rPr>
        <w:t>st</w:t>
      </w:r>
      <w:r w:rsidRPr="00B735F1">
        <w:rPr>
          <w:rFonts w:ascii="Arial" w:hAnsi="Arial" w:cs="Arial"/>
          <w:i/>
          <w:color w:val="595959" w:themeColor="text1" w:themeTint="A6"/>
          <w:sz w:val="24"/>
          <w:szCs w:val="24"/>
        </w:rPr>
        <w:t> –Warning</w:t>
      </w:r>
    </w:p>
    <w:p w:rsidR="0045572E" w:rsidRPr="00B735F1" w:rsidRDefault="0045572E" w:rsidP="0045572E">
      <w:pPr>
        <w:pStyle w:val="NoSpacing"/>
        <w:numPr>
          <w:ilvl w:val="0"/>
          <w:numId w:val="23"/>
        </w:numPr>
        <w:jc w:val="both"/>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2</w:t>
      </w:r>
      <w:r w:rsidRPr="00B735F1">
        <w:rPr>
          <w:rFonts w:ascii="Arial" w:hAnsi="Arial" w:cs="Arial"/>
          <w:i/>
          <w:color w:val="595959" w:themeColor="text1" w:themeTint="A6"/>
          <w:sz w:val="24"/>
          <w:szCs w:val="24"/>
          <w:vertAlign w:val="superscript"/>
        </w:rPr>
        <w:t>nd</w:t>
      </w:r>
      <w:r w:rsidRPr="00B735F1">
        <w:rPr>
          <w:rFonts w:ascii="Arial" w:hAnsi="Arial" w:cs="Arial"/>
          <w:i/>
          <w:color w:val="595959" w:themeColor="text1" w:themeTint="A6"/>
          <w:sz w:val="24"/>
          <w:szCs w:val="24"/>
        </w:rPr>
        <w:t> – Teacher/Student Contract</w:t>
      </w:r>
    </w:p>
    <w:p w:rsidR="0045572E" w:rsidRPr="00B735F1" w:rsidRDefault="0045572E" w:rsidP="0045572E">
      <w:pPr>
        <w:pStyle w:val="NoSpacing"/>
        <w:numPr>
          <w:ilvl w:val="0"/>
          <w:numId w:val="23"/>
        </w:numPr>
        <w:jc w:val="both"/>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3</w:t>
      </w:r>
      <w:r w:rsidRPr="00B735F1">
        <w:rPr>
          <w:rFonts w:ascii="Arial" w:hAnsi="Arial" w:cs="Arial"/>
          <w:i/>
          <w:color w:val="595959" w:themeColor="text1" w:themeTint="A6"/>
          <w:sz w:val="24"/>
          <w:szCs w:val="24"/>
          <w:vertAlign w:val="superscript"/>
        </w:rPr>
        <w:t>rd</w:t>
      </w:r>
      <w:r w:rsidRPr="00B735F1">
        <w:rPr>
          <w:rFonts w:ascii="Arial" w:hAnsi="Arial" w:cs="Arial"/>
          <w:i/>
          <w:color w:val="595959" w:themeColor="text1" w:themeTint="A6"/>
          <w:sz w:val="24"/>
          <w:szCs w:val="24"/>
        </w:rPr>
        <w:t> – Parent Contact</w:t>
      </w:r>
    </w:p>
    <w:p w:rsidR="0045572E" w:rsidRPr="00B735F1" w:rsidRDefault="0045572E" w:rsidP="0045572E">
      <w:pPr>
        <w:pStyle w:val="NoSpacing"/>
        <w:numPr>
          <w:ilvl w:val="0"/>
          <w:numId w:val="23"/>
        </w:numPr>
        <w:jc w:val="both"/>
        <w:rPr>
          <w:rFonts w:ascii="Arial" w:hAnsi="Arial" w:cs="Arial"/>
          <w:i/>
          <w:color w:val="595959" w:themeColor="text1" w:themeTint="A6"/>
          <w:sz w:val="24"/>
          <w:szCs w:val="24"/>
        </w:rPr>
      </w:pPr>
      <w:r w:rsidRPr="00B735F1">
        <w:rPr>
          <w:rFonts w:ascii="Arial" w:hAnsi="Arial" w:cs="Arial"/>
          <w:i/>
          <w:color w:val="595959" w:themeColor="text1" w:themeTint="A6"/>
          <w:sz w:val="24"/>
          <w:szCs w:val="24"/>
        </w:rPr>
        <w:lastRenderedPageBreak/>
        <w:t>4</w:t>
      </w:r>
      <w:r w:rsidRPr="00B735F1">
        <w:rPr>
          <w:rFonts w:ascii="Arial" w:hAnsi="Arial" w:cs="Arial"/>
          <w:i/>
          <w:color w:val="595959" w:themeColor="text1" w:themeTint="A6"/>
          <w:sz w:val="24"/>
          <w:szCs w:val="24"/>
          <w:vertAlign w:val="superscript"/>
        </w:rPr>
        <w:t>th</w:t>
      </w:r>
      <w:r w:rsidRPr="00B735F1">
        <w:rPr>
          <w:rFonts w:ascii="Arial" w:hAnsi="Arial" w:cs="Arial"/>
          <w:i/>
          <w:color w:val="595959" w:themeColor="text1" w:themeTint="A6"/>
          <w:sz w:val="24"/>
          <w:szCs w:val="24"/>
        </w:rPr>
        <w:t> – After School Detention (ASD) with parent contact</w:t>
      </w:r>
    </w:p>
    <w:p w:rsidR="0045572E" w:rsidRPr="00B735F1" w:rsidRDefault="0045572E" w:rsidP="0045572E">
      <w:pPr>
        <w:pStyle w:val="NoSpacing"/>
        <w:numPr>
          <w:ilvl w:val="0"/>
          <w:numId w:val="23"/>
        </w:numPr>
        <w:jc w:val="both"/>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5</w:t>
      </w:r>
      <w:r w:rsidRPr="00B735F1">
        <w:rPr>
          <w:rFonts w:ascii="Arial" w:hAnsi="Arial" w:cs="Arial"/>
          <w:i/>
          <w:color w:val="595959" w:themeColor="text1" w:themeTint="A6"/>
          <w:sz w:val="24"/>
          <w:szCs w:val="24"/>
          <w:vertAlign w:val="superscript"/>
        </w:rPr>
        <w:t>th</w:t>
      </w:r>
      <w:r w:rsidRPr="00B735F1">
        <w:rPr>
          <w:rFonts w:ascii="Arial" w:hAnsi="Arial" w:cs="Arial"/>
          <w:i/>
          <w:color w:val="595959" w:themeColor="text1" w:themeTint="A6"/>
          <w:sz w:val="24"/>
          <w:szCs w:val="24"/>
        </w:rPr>
        <w:t> – ASD with parent conference</w:t>
      </w:r>
    </w:p>
    <w:p w:rsidR="0045572E" w:rsidRPr="00B735F1" w:rsidRDefault="0045572E" w:rsidP="0045572E">
      <w:pPr>
        <w:pStyle w:val="NoSpacing"/>
        <w:numPr>
          <w:ilvl w:val="0"/>
          <w:numId w:val="23"/>
        </w:numPr>
        <w:jc w:val="both"/>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6</w:t>
      </w:r>
      <w:r w:rsidRPr="00B735F1">
        <w:rPr>
          <w:rFonts w:ascii="Arial" w:hAnsi="Arial" w:cs="Arial"/>
          <w:i/>
          <w:color w:val="595959" w:themeColor="text1" w:themeTint="A6"/>
          <w:sz w:val="24"/>
          <w:szCs w:val="24"/>
          <w:vertAlign w:val="superscript"/>
        </w:rPr>
        <w:t>th</w:t>
      </w:r>
      <w:r w:rsidRPr="00B735F1">
        <w:rPr>
          <w:rFonts w:ascii="Arial" w:hAnsi="Arial" w:cs="Arial"/>
          <w:i/>
          <w:color w:val="595959" w:themeColor="text1" w:themeTint="A6"/>
          <w:sz w:val="24"/>
          <w:szCs w:val="24"/>
        </w:rPr>
        <w:t> – Saturday Academy with Intervention Referral to Counselor and parent contact</w:t>
      </w:r>
    </w:p>
    <w:p w:rsidR="0045572E" w:rsidRPr="00B735F1" w:rsidRDefault="0045572E" w:rsidP="0045572E">
      <w:pPr>
        <w:pStyle w:val="NoSpacing"/>
        <w:numPr>
          <w:ilvl w:val="0"/>
          <w:numId w:val="23"/>
        </w:numPr>
        <w:jc w:val="both"/>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7</w:t>
      </w:r>
      <w:r w:rsidRPr="00B735F1">
        <w:rPr>
          <w:rFonts w:ascii="Arial" w:hAnsi="Arial" w:cs="Arial"/>
          <w:i/>
          <w:color w:val="595959" w:themeColor="text1" w:themeTint="A6"/>
          <w:sz w:val="24"/>
          <w:szCs w:val="24"/>
          <w:vertAlign w:val="superscript"/>
        </w:rPr>
        <w:t>th</w:t>
      </w:r>
      <w:r w:rsidRPr="00B735F1">
        <w:rPr>
          <w:rFonts w:ascii="Arial" w:hAnsi="Arial" w:cs="Arial"/>
          <w:i/>
          <w:color w:val="595959" w:themeColor="text1" w:themeTint="A6"/>
          <w:sz w:val="24"/>
          <w:szCs w:val="24"/>
        </w:rPr>
        <w:t> &amp; beyond – Parent Conference with Out of School Suspension</w:t>
      </w:r>
    </w:p>
    <w:p w:rsidR="0045572E" w:rsidRPr="00B735F1" w:rsidRDefault="0045572E" w:rsidP="0045572E">
      <w:pPr>
        <w:pStyle w:val="NoSpacing"/>
        <w:numPr>
          <w:ilvl w:val="0"/>
          <w:numId w:val="24"/>
        </w:numPr>
        <w:rPr>
          <w:rFonts w:ascii="Arial" w:hAnsi="Arial" w:cs="Arial"/>
          <w:b/>
          <w:color w:val="595959" w:themeColor="text1" w:themeTint="A6"/>
          <w:sz w:val="24"/>
          <w:szCs w:val="24"/>
        </w:rPr>
      </w:pPr>
      <w:r w:rsidRPr="00B735F1">
        <w:rPr>
          <w:rFonts w:ascii="Arial" w:hAnsi="Arial" w:cs="Arial"/>
          <w:b/>
          <w:color w:val="595959" w:themeColor="text1" w:themeTint="A6"/>
          <w:sz w:val="24"/>
          <w:szCs w:val="24"/>
        </w:rPr>
        <w:t>Consequences for Skipping are as follows:</w:t>
      </w:r>
    </w:p>
    <w:p w:rsidR="0045572E" w:rsidRPr="00B735F1" w:rsidRDefault="0045572E" w:rsidP="0045572E">
      <w:pPr>
        <w:pStyle w:val="NoSpacing"/>
        <w:numPr>
          <w:ilvl w:val="0"/>
          <w:numId w:val="25"/>
        </w:numPr>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1 – ISS Block</w:t>
      </w:r>
    </w:p>
    <w:p w:rsidR="0045572E" w:rsidRPr="00B735F1" w:rsidRDefault="0045572E" w:rsidP="0045572E">
      <w:pPr>
        <w:pStyle w:val="NoSpacing"/>
        <w:numPr>
          <w:ilvl w:val="0"/>
          <w:numId w:val="25"/>
        </w:numPr>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2 – ASD</w:t>
      </w:r>
    </w:p>
    <w:p w:rsidR="0045572E" w:rsidRPr="00B735F1" w:rsidRDefault="0045572E" w:rsidP="0045572E">
      <w:pPr>
        <w:pStyle w:val="NoSpacing"/>
        <w:numPr>
          <w:ilvl w:val="0"/>
          <w:numId w:val="25"/>
        </w:numPr>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3 – 2 Blocks ISS</w:t>
      </w:r>
    </w:p>
    <w:p w:rsidR="0045572E" w:rsidRPr="00B735F1" w:rsidRDefault="0045572E" w:rsidP="0045572E">
      <w:pPr>
        <w:pStyle w:val="NoSpacing"/>
        <w:numPr>
          <w:ilvl w:val="0"/>
          <w:numId w:val="25"/>
        </w:numPr>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4 – 1 Day ISS with parent conference</w:t>
      </w:r>
    </w:p>
    <w:p w:rsidR="0045572E" w:rsidRPr="00B735F1" w:rsidRDefault="0045572E" w:rsidP="0045572E">
      <w:pPr>
        <w:pStyle w:val="NoSpacing"/>
        <w:numPr>
          <w:ilvl w:val="0"/>
          <w:numId w:val="25"/>
        </w:numPr>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5 – 2 Days ISS with referral to intervention</w:t>
      </w:r>
    </w:p>
    <w:p w:rsidR="0045572E" w:rsidRPr="00B735F1" w:rsidRDefault="0045572E" w:rsidP="0045572E">
      <w:pPr>
        <w:pStyle w:val="NoSpacing"/>
        <w:numPr>
          <w:ilvl w:val="0"/>
          <w:numId w:val="25"/>
        </w:numPr>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 xml:space="preserve">6 – Saturday Academy </w:t>
      </w:r>
    </w:p>
    <w:p w:rsidR="0045572E" w:rsidRPr="00B735F1" w:rsidRDefault="0045572E" w:rsidP="0045572E">
      <w:pPr>
        <w:pStyle w:val="NoSpacing"/>
        <w:numPr>
          <w:ilvl w:val="0"/>
          <w:numId w:val="25"/>
        </w:numPr>
        <w:rPr>
          <w:rFonts w:ascii="Arial" w:hAnsi="Arial" w:cs="Arial"/>
          <w:i/>
          <w:color w:val="595959" w:themeColor="text1" w:themeTint="A6"/>
          <w:sz w:val="24"/>
          <w:szCs w:val="24"/>
        </w:rPr>
      </w:pPr>
      <w:r w:rsidRPr="00B735F1">
        <w:rPr>
          <w:rFonts w:ascii="Arial" w:hAnsi="Arial" w:cs="Arial"/>
          <w:i/>
          <w:color w:val="595959" w:themeColor="text1" w:themeTint="A6"/>
          <w:sz w:val="24"/>
          <w:szCs w:val="24"/>
        </w:rPr>
        <w:t xml:space="preserve">7 or more – Beacon Community BMT Support </w:t>
      </w:r>
    </w:p>
    <w:p w:rsidR="0045572E" w:rsidRPr="00B735F1" w:rsidRDefault="0045572E" w:rsidP="0045572E">
      <w:pPr>
        <w:pStyle w:val="NoSpacing"/>
        <w:ind w:left="720"/>
        <w:rPr>
          <w:rFonts w:ascii="Arial" w:hAnsi="Arial" w:cs="Arial"/>
          <w:color w:val="595959" w:themeColor="text1" w:themeTint="A6"/>
          <w:sz w:val="24"/>
          <w:szCs w:val="24"/>
          <w:u w:val="single"/>
        </w:rPr>
      </w:pPr>
    </w:p>
    <w:p w:rsidR="0045572E" w:rsidRPr="00B735F1" w:rsidRDefault="0045572E" w:rsidP="0045572E">
      <w:pPr>
        <w:pStyle w:val="NoSpacing"/>
        <w:rPr>
          <w:rFonts w:ascii="Arial" w:hAnsi="Arial" w:cs="Arial"/>
          <w:color w:val="595959" w:themeColor="text1" w:themeTint="A6"/>
          <w:sz w:val="24"/>
          <w:szCs w:val="24"/>
          <w:u w:val="single"/>
        </w:rPr>
      </w:pPr>
      <w:r w:rsidRPr="00B735F1">
        <w:rPr>
          <w:rFonts w:ascii="Arial" w:hAnsi="Arial" w:cs="Arial"/>
          <w:color w:val="595959" w:themeColor="text1" w:themeTint="A6"/>
          <w:sz w:val="24"/>
          <w:szCs w:val="24"/>
          <w:u w:val="single"/>
        </w:rPr>
        <w:t>Contact Details:</w:t>
      </w:r>
    </w:p>
    <w:p w:rsidR="0045572E" w:rsidRPr="00B735F1" w:rsidRDefault="0045572E" w:rsidP="0045572E">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Email: brandon1.machin@cms.k12.nc.us</w:t>
      </w:r>
    </w:p>
    <w:p w:rsidR="0045572E" w:rsidRPr="00B735F1" w:rsidRDefault="0045572E" w:rsidP="0045572E">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Judson High School: </w:t>
      </w:r>
      <w:r w:rsidRPr="00B735F1">
        <w:rPr>
          <w:rFonts w:ascii="Arial" w:hAnsi="Arial" w:cs="Arial"/>
          <w:color w:val="595959" w:themeColor="text1" w:themeTint="A6"/>
          <w:sz w:val="24"/>
          <w:szCs w:val="24"/>
          <w:lang w:val="en"/>
        </w:rPr>
        <w:t>(704) 615-3315</w:t>
      </w:r>
    </w:p>
    <w:p w:rsidR="0045572E" w:rsidRPr="00B735F1" w:rsidRDefault="0045572E" w:rsidP="0045572E">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 xml:space="preserve">Website:  </w:t>
      </w:r>
      <w:hyperlink r:id="rId6" w:history="1"/>
    </w:p>
    <w:p w:rsidR="0045572E" w:rsidRPr="00B735F1" w:rsidRDefault="0045572E" w:rsidP="0045572E">
      <w:pPr>
        <w:pStyle w:val="NoSpacing"/>
        <w:rPr>
          <w:rFonts w:ascii="Arial" w:hAnsi="Arial" w:cs="Arial"/>
          <w:color w:val="595959" w:themeColor="text1" w:themeTint="A6"/>
          <w:sz w:val="24"/>
          <w:szCs w:val="24"/>
          <w:u w:val="single"/>
        </w:rPr>
      </w:pPr>
    </w:p>
    <w:p w:rsidR="0045572E" w:rsidRPr="0045572E" w:rsidRDefault="0045572E" w:rsidP="0045572E">
      <w:pPr>
        <w:pStyle w:val="NoSpacing"/>
        <w:rPr>
          <w:rFonts w:ascii="Blackadder ITC" w:hAnsi="Blackadder ITC" w:cs="Arial"/>
          <w:color w:val="595959" w:themeColor="text1" w:themeTint="A6"/>
          <w:sz w:val="40"/>
          <w:szCs w:val="40"/>
        </w:rPr>
      </w:pPr>
      <w:r w:rsidRPr="0045572E">
        <w:rPr>
          <w:rFonts w:ascii="Blackadder ITC" w:hAnsi="Blackadder ITC" w:cs="Arial"/>
          <w:color w:val="595959" w:themeColor="text1" w:themeTint="A6"/>
          <w:sz w:val="40"/>
          <w:szCs w:val="40"/>
        </w:rPr>
        <w:t>Mr. Machin</w:t>
      </w:r>
    </w:p>
    <w:p w:rsidR="0045572E" w:rsidRPr="00B735F1" w:rsidRDefault="0045572E" w:rsidP="0045572E">
      <w:pPr>
        <w:pStyle w:val="NoSpacing"/>
        <w:rPr>
          <w:rFonts w:ascii="Arial" w:hAnsi="Arial" w:cs="Arial"/>
          <w:color w:val="595959" w:themeColor="text1" w:themeTint="A6"/>
          <w:sz w:val="24"/>
          <w:szCs w:val="24"/>
        </w:rPr>
      </w:pPr>
    </w:p>
    <w:p w:rsidR="0045572E" w:rsidRPr="00B735F1" w:rsidRDefault="0045572E" w:rsidP="0045572E">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Please sign and return to acknowledge these policies:</w:t>
      </w:r>
    </w:p>
    <w:p w:rsidR="0045572E" w:rsidRPr="00B735F1" w:rsidRDefault="0045572E" w:rsidP="0045572E">
      <w:pPr>
        <w:pStyle w:val="NoSpacing"/>
        <w:rPr>
          <w:rFonts w:ascii="Arial" w:hAnsi="Arial" w:cs="Arial"/>
          <w:color w:val="595959" w:themeColor="text1" w:themeTint="A6"/>
          <w:sz w:val="24"/>
          <w:szCs w:val="24"/>
        </w:rPr>
      </w:pPr>
    </w:p>
    <w:p w:rsidR="0045572E" w:rsidRPr="00B735F1" w:rsidRDefault="0045572E" w:rsidP="0045572E">
      <w:pPr>
        <w:pStyle w:val="NoSpacing"/>
        <w:rPr>
          <w:rFonts w:ascii="Arial" w:hAnsi="Arial" w:cs="Arial"/>
          <w:color w:val="595959" w:themeColor="text1" w:themeTint="A6"/>
          <w:sz w:val="24"/>
          <w:szCs w:val="24"/>
        </w:rPr>
      </w:pPr>
    </w:p>
    <w:p w:rsidR="0045572E" w:rsidRPr="00B735F1" w:rsidRDefault="0045572E" w:rsidP="0045572E">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Student’s Name (Printed) _____________________________________________________</w:t>
      </w:r>
    </w:p>
    <w:p w:rsidR="0045572E" w:rsidRPr="00B735F1" w:rsidRDefault="0045572E" w:rsidP="0045572E">
      <w:pPr>
        <w:pStyle w:val="NoSpacing"/>
        <w:rPr>
          <w:rFonts w:ascii="Arial" w:hAnsi="Arial" w:cs="Arial"/>
          <w:color w:val="595959" w:themeColor="text1" w:themeTint="A6"/>
          <w:sz w:val="24"/>
          <w:szCs w:val="24"/>
        </w:rPr>
      </w:pPr>
    </w:p>
    <w:p w:rsidR="0045572E" w:rsidRPr="00B735F1" w:rsidRDefault="0045572E" w:rsidP="0045572E">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Parent/Guardian (Printed) _____________________________________________________</w:t>
      </w:r>
    </w:p>
    <w:p w:rsidR="0045572E" w:rsidRPr="00B735F1" w:rsidRDefault="0045572E" w:rsidP="0045572E">
      <w:pPr>
        <w:pStyle w:val="NoSpacing"/>
        <w:rPr>
          <w:rFonts w:ascii="Arial" w:hAnsi="Arial" w:cs="Arial"/>
          <w:color w:val="595959" w:themeColor="text1" w:themeTint="A6"/>
          <w:sz w:val="24"/>
          <w:szCs w:val="24"/>
        </w:rPr>
      </w:pPr>
    </w:p>
    <w:p w:rsidR="0045572E" w:rsidRPr="00B735F1" w:rsidRDefault="0045572E" w:rsidP="0045572E">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Parent/Guardian Signature ____________________________________________________</w:t>
      </w:r>
    </w:p>
    <w:p w:rsidR="0045572E" w:rsidRPr="00B735F1" w:rsidRDefault="0045572E" w:rsidP="0045572E">
      <w:pPr>
        <w:pStyle w:val="NoSpacing"/>
        <w:rPr>
          <w:rFonts w:ascii="Arial" w:hAnsi="Arial" w:cs="Arial"/>
          <w:color w:val="595959" w:themeColor="text1" w:themeTint="A6"/>
          <w:sz w:val="24"/>
          <w:szCs w:val="24"/>
        </w:rPr>
      </w:pPr>
    </w:p>
    <w:p w:rsidR="0045572E" w:rsidRPr="00B735F1" w:rsidRDefault="0045572E" w:rsidP="0045572E">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Parent/Guardian contact email _________________________________________________</w:t>
      </w:r>
    </w:p>
    <w:p w:rsidR="0045572E" w:rsidRPr="00B735F1" w:rsidRDefault="0045572E" w:rsidP="0045572E">
      <w:pPr>
        <w:pStyle w:val="NoSpacing"/>
        <w:rPr>
          <w:rFonts w:ascii="Arial" w:hAnsi="Arial" w:cs="Arial"/>
          <w:color w:val="595959" w:themeColor="text1" w:themeTint="A6"/>
          <w:sz w:val="24"/>
          <w:szCs w:val="24"/>
        </w:rPr>
      </w:pPr>
    </w:p>
    <w:p w:rsidR="0045572E" w:rsidRPr="00B735F1" w:rsidRDefault="0045572E" w:rsidP="0045572E">
      <w:pPr>
        <w:pStyle w:val="NoSpacing"/>
        <w:rPr>
          <w:rFonts w:ascii="Arial" w:hAnsi="Arial" w:cs="Arial"/>
          <w:color w:val="595959" w:themeColor="text1" w:themeTint="A6"/>
          <w:sz w:val="24"/>
          <w:szCs w:val="24"/>
        </w:rPr>
      </w:pPr>
      <w:r w:rsidRPr="00B735F1">
        <w:rPr>
          <w:rFonts w:ascii="Arial" w:hAnsi="Arial" w:cs="Arial"/>
          <w:color w:val="595959" w:themeColor="text1" w:themeTint="A6"/>
          <w:sz w:val="24"/>
          <w:szCs w:val="24"/>
        </w:rPr>
        <w:t>Parent/Guardian contact phone number __________________________________________</w:t>
      </w:r>
    </w:p>
    <w:p w:rsidR="0045572E" w:rsidRPr="00B735F1" w:rsidRDefault="0045572E" w:rsidP="0045572E">
      <w:pPr>
        <w:pStyle w:val="NoSpacing"/>
        <w:rPr>
          <w:rFonts w:ascii="Arial" w:hAnsi="Arial" w:cs="Arial"/>
          <w:color w:val="595959" w:themeColor="text1" w:themeTint="A6"/>
          <w:sz w:val="24"/>
          <w:szCs w:val="24"/>
        </w:rPr>
      </w:pPr>
    </w:p>
    <w:p w:rsidR="0045572E" w:rsidRPr="00B735F1" w:rsidRDefault="0045572E" w:rsidP="0045572E">
      <w:pPr>
        <w:pStyle w:val="NoSpacing"/>
        <w:rPr>
          <w:rFonts w:ascii="Arial" w:hAnsi="Arial" w:cs="Arial"/>
          <w:color w:val="595959" w:themeColor="text1" w:themeTint="A6"/>
          <w:sz w:val="24"/>
          <w:szCs w:val="24"/>
        </w:rPr>
      </w:pPr>
    </w:p>
    <w:p w:rsidR="0045572E" w:rsidRPr="00B735F1" w:rsidRDefault="0045572E" w:rsidP="0045572E">
      <w:pPr>
        <w:pStyle w:val="NoSpacing"/>
        <w:rPr>
          <w:rFonts w:ascii="Arial" w:hAnsi="Arial" w:cs="Arial"/>
          <w:color w:val="595959" w:themeColor="text1" w:themeTint="A6"/>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4524375</wp:posOffset>
                </wp:positionH>
                <wp:positionV relativeFrom="paragraph">
                  <wp:posOffset>107315</wp:posOffset>
                </wp:positionV>
                <wp:extent cx="1943100" cy="729615"/>
                <wp:effectExtent l="0" t="0" r="1905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29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4585E" id="Rectangle 2" o:spid="_x0000_s1026" style="position:absolute;margin-left:356.25pt;margin-top:8.45pt;width:153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XMIAIAADw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"/>
            </w:pict>
          </mc:Fallback>
        </mc:AlternateContent>
      </w:r>
      <w:r w:rsidRPr="00B735F1">
        <w:rPr>
          <w:rFonts w:ascii="Arial" w:hAnsi="Arial" w:cs="Arial"/>
          <w:color w:val="595959" w:themeColor="text1" w:themeTint="A6"/>
          <w:sz w:val="24"/>
          <w:szCs w:val="24"/>
        </w:rPr>
        <w:tab/>
      </w:r>
      <w:r w:rsidRPr="00B735F1">
        <w:rPr>
          <w:rFonts w:ascii="Arial" w:hAnsi="Arial" w:cs="Arial"/>
          <w:color w:val="595959" w:themeColor="text1" w:themeTint="A6"/>
          <w:sz w:val="24"/>
          <w:szCs w:val="24"/>
        </w:rPr>
        <w:tab/>
      </w:r>
      <w:r w:rsidRPr="00B735F1">
        <w:rPr>
          <w:rFonts w:ascii="Arial" w:hAnsi="Arial" w:cs="Arial"/>
          <w:color w:val="595959" w:themeColor="text1" w:themeTint="A6"/>
          <w:sz w:val="24"/>
          <w:szCs w:val="24"/>
        </w:rPr>
        <w:tab/>
      </w:r>
      <w:r w:rsidRPr="00B735F1">
        <w:rPr>
          <w:rFonts w:ascii="Arial" w:hAnsi="Arial" w:cs="Arial"/>
          <w:color w:val="595959" w:themeColor="text1" w:themeTint="A6"/>
          <w:sz w:val="24"/>
          <w:szCs w:val="24"/>
        </w:rPr>
        <w:tab/>
      </w:r>
      <w:r w:rsidRPr="00B735F1">
        <w:rPr>
          <w:rFonts w:ascii="Arial" w:hAnsi="Arial" w:cs="Arial"/>
          <w:color w:val="595959" w:themeColor="text1" w:themeTint="A6"/>
          <w:sz w:val="24"/>
          <w:szCs w:val="24"/>
        </w:rPr>
        <w:tab/>
      </w:r>
      <w:r w:rsidRPr="00B735F1">
        <w:rPr>
          <w:rFonts w:ascii="Arial" w:hAnsi="Arial" w:cs="Arial"/>
          <w:color w:val="595959" w:themeColor="text1" w:themeTint="A6"/>
          <w:sz w:val="24"/>
          <w:szCs w:val="24"/>
        </w:rPr>
        <w:tab/>
      </w:r>
      <w:r w:rsidRPr="00B735F1">
        <w:rPr>
          <w:rFonts w:ascii="Arial" w:hAnsi="Arial" w:cs="Arial"/>
          <w:color w:val="595959" w:themeColor="text1" w:themeTint="A6"/>
          <w:sz w:val="24"/>
          <w:szCs w:val="24"/>
        </w:rPr>
        <w:tab/>
      </w:r>
      <w:r w:rsidRPr="00B735F1">
        <w:rPr>
          <w:rFonts w:ascii="Arial" w:hAnsi="Arial" w:cs="Arial"/>
          <w:color w:val="595959" w:themeColor="text1" w:themeTint="A6"/>
          <w:sz w:val="24"/>
          <w:szCs w:val="24"/>
        </w:rPr>
        <w:tab/>
        <w:t>Submitted:</w:t>
      </w:r>
    </w:p>
    <w:p w:rsidR="0045572E" w:rsidRPr="00B735F1" w:rsidRDefault="0045572E" w:rsidP="0045572E">
      <w:pPr>
        <w:pStyle w:val="NoSpacing"/>
        <w:rPr>
          <w:rFonts w:ascii="Arial" w:hAnsi="Arial" w:cs="Arial"/>
          <w:color w:val="595959" w:themeColor="text1" w:themeTint="A6"/>
          <w:sz w:val="24"/>
          <w:szCs w:val="24"/>
        </w:rPr>
      </w:pPr>
    </w:p>
    <w:p w:rsidR="0045572E" w:rsidRPr="00B735F1" w:rsidRDefault="0045572E" w:rsidP="0045572E">
      <w:pPr>
        <w:pStyle w:val="NoSpacing"/>
        <w:rPr>
          <w:rFonts w:ascii="Arial" w:hAnsi="Arial" w:cs="Arial"/>
          <w:color w:val="595959" w:themeColor="text1" w:themeTint="A6"/>
          <w:sz w:val="24"/>
          <w:szCs w:val="24"/>
          <w:u w:val="single"/>
        </w:rPr>
      </w:pPr>
    </w:p>
    <w:p w:rsidR="00614896" w:rsidRPr="0045572E" w:rsidRDefault="00614896" w:rsidP="009C23FF">
      <w:pPr>
        <w:rPr>
          <w:rFonts w:ascii="Arial" w:hAnsi="Arial" w:cs="Arial"/>
          <w:color w:val="595959" w:themeColor="text1" w:themeTint="A6"/>
        </w:rPr>
      </w:pPr>
    </w:p>
    <w:p w:rsidR="00A66259" w:rsidRDefault="00A66259" w:rsidP="00A66259">
      <w:pPr>
        <w:rPr>
          <w:rFonts w:ascii="Cambria" w:hAnsi="Cambria"/>
          <w:i/>
          <w:sz w:val="22"/>
          <w:szCs w:val="22"/>
        </w:rPr>
      </w:pPr>
    </w:p>
    <w:sectPr w:rsidR="00A66259" w:rsidSect="0045572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9.75pt;height:9.75pt" o:bullet="t">
        <v:imagedata r:id="rId1" o:title="BD21301_"/>
      </v:shape>
    </w:pict>
  </w:numPicBullet>
  <w:abstractNum w:abstractNumId="0">
    <w:nsid w:val="02354CF8"/>
    <w:multiLevelType w:val="hybridMultilevel"/>
    <w:tmpl w:val="8AC2A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D58D4"/>
    <w:multiLevelType w:val="hybridMultilevel"/>
    <w:tmpl w:val="03809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D10858"/>
    <w:multiLevelType w:val="hybridMultilevel"/>
    <w:tmpl w:val="9FDA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11397"/>
    <w:multiLevelType w:val="hybridMultilevel"/>
    <w:tmpl w:val="69765B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AA2F35"/>
    <w:multiLevelType w:val="hybridMultilevel"/>
    <w:tmpl w:val="A066EF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7B7CE5"/>
    <w:multiLevelType w:val="hybridMultilevel"/>
    <w:tmpl w:val="56B27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BA5C91"/>
    <w:multiLevelType w:val="hybridMultilevel"/>
    <w:tmpl w:val="D9A2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3382A"/>
    <w:multiLevelType w:val="hybridMultilevel"/>
    <w:tmpl w:val="DDD855CA"/>
    <w:lvl w:ilvl="0" w:tplc="DC540C2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C64E0"/>
    <w:multiLevelType w:val="hybridMultilevel"/>
    <w:tmpl w:val="1EE8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A292F"/>
    <w:multiLevelType w:val="hybridMultilevel"/>
    <w:tmpl w:val="0A2A2FBA"/>
    <w:lvl w:ilvl="0" w:tplc="723838F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EF3A1B"/>
    <w:multiLevelType w:val="hybridMultilevel"/>
    <w:tmpl w:val="CA3AADDE"/>
    <w:lvl w:ilvl="0" w:tplc="55E2285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D156F"/>
    <w:multiLevelType w:val="hybridMultilevel"/>
    <w:tmpl w:val="0FCC70DA"/>
    <w:lvl w:ilvl="0" w:tplc="8742907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414BA3"/>
    <w:multiLevelType w:val="hybridMultilevel"/>
    <w:tmpl w:val="C8CA9992"/>
    <w:lvl w:ilvl="0" w:tplc="8742907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130300"/>
    <w:multiLevelType w:val="hybridMultilevel"/>
    <w:tmpl w:val="C5B2D7A4"/>
    <w:lvl w:ilvl="0" w:tplc="177083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20414F"/>
    <w:multiLevelType w:val="hybridMultilevel"/>
    <w:tmpl w:val="896A3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D728F1"/>
    <w:multiLevelType w:val="hybridMultilevel"/>
    <w:tmpl w:val="912CCDDE"/>
    <w:lvl w:ilvl="0" w:tplc="04090001">
      <w:start w:val="1"/>
      <w:numFmt w:val="bullet"/>
      <w:lvlText w:val=""/>
      <w:lvlJc w:val="left"/>
      <w:pPr>
        <w:tabs>
          <w:tab w:val="num" w:pos="720"/>
        </w:tabs>
        <w:ind w:left="720" w:hanging="360"/>
      </w:pPr>
      <w:rPr>
        <w:rFonts w:ascii="Symbol" w:hAnsi="Symbol" w:hint="default"/>
      </w:rPr>
    </w:lvl>
    <w:lvl w:ilvl="1" w:tplc="B98E2298" w:tentative="1">
      <w:start w:val="1"/>
      <w:numFmt w:val="bullet"/>
      <w:lvlText w:val="•"/>
      <w:lvlJc w:val="left"/>
      <w:pPr>
        <w:tabs>
          <w:tab w:val="num" w:pos="1440"/>
        </w:tabs>
        <w:ind w:left="1440" w:hanging="360"/>
      </w:pPr>
      <w:rPr>
        <w:rFonts w:ascii="Arial" w:hAnsi="Arial" w:hint="default"/>
      </w:rPr>
    </w:lvl>
    <w:lvl w:ilvl="2" w:tplc="7EDE7F5E" w:tentative="1">
      <w:start w:val="1"/>
      <w:numFmt w:val="bullet"/>
      <w:lvlText w:val="•"/>
      <w:lvlJc w:val="left"/>
      <w:pPr>
        <w:tabs>
          <w:tab w:val="num" w:pos="2160"/>
        </w:tabs>
        <w:ind w:left="2160" w:hanging="360"/>
      </w:pPr>
      <w:rPr>
        <w:rFonts w:ascii="Arial" w:hAnsi="Arial" w:hint="default"/>
      </w:rPr>
    </w:lvl>
    <w:lvl w:ilvl="3" w:tplc="C2F0EA9E" w:tentative="1">
      <w:start w:val="1"/>
      <w:numFmt w:val="bullet"/>
      <w:lvlText w:val="•"/>
      <w:lvlJc w:val="left"/>
      <w:pPr>
        <w:tabs>
          <w:tab w:val="num" w:pos="2880"/>
        </w:tabs>
        <w:ind w:left="2880" w:hanging="360"/>
      </w:pPr>
      <w:rPr>
        <w:rFonts w:ascii="Arial" w:hAnsi="Arial" w:hint="default"/>
      </w:rPr>
    </w:lvl>
    <w:lvl w:ilvl="4" w:tplc="744CE5D2" w:tentative="1">
      <w:start w:val="1"/>
      <w:numFmt w:val="bullet"/>
      <w:lvlText w:val="•"/>
      <w:lvlJc w:val="left"/>
      <w:pPr>
        <w:tabs>
          <w:tab w:val="num" w:pos="3600"/>
        </w:tabs>
        <w:ind w:left="3600" w:hanging="360"/>
      </w:pPr>
      <w:rPr>
        <w:rFonts w:ascii="Arial" w:hAnsi="Arial" w:hint="default"/>
      </w:rPr>
    </w:lvl>
    <w:lvl w:ilvl="5" w:tplc="466E491A" w:tentative="1">
      <w:start w:val="1"/>
      <w:numFmt w:val="bullet"/>
      <w:lvlText w:val="•"/>
      <w:lvlJc w:val="left"/>
      <w:pPr>
        <w:tabs>
          <w:tab w:val="num" w:pos="4320"/>
        </w:tabs>
        <w:ind w:left="4320" w:hanging="360"/>
      </w:pPr>
      <w:rPr>
        <w:rFonts w:ascii="Arial" w:hAnsi="Arial" w:hint="default"/>
      </w:rPr>
    </w:lvl>
    <w:lvl w:ilvl="6" w:tplc="D366B16C" w:tentative="1">
      <w:start w:val="1"/>
      <w:numFmt w:val="bullet"/>
      <w:lvlText w:val="•"/>
      <w:lvlJc w:val="left"/>
      <w:pPr>
        <w:tabs>
          <w:tab w:val="num" w:pos="5040"/>
        </w:tabs>
        <w:ind w:left="5040" w:hanging="360"/>
      </w:pPr>
      <w:rPr>
        <w:rFonts w:ascii="Arial" w:hAnsi="Arial" w:hint="default"/>
      </w:rPr>
    </w:lvl>
    <w:lvl w:ilvl="7" w:tplc="2D300DC4" w:tentative="1">
      <w:start w:val="1"/>
      <w:numFmt w:val="bullet"/>
      <w:lvlText w:val="•"/>
      <w:lvlJc w:val="left"/>
      <w:pPr>
        <w:tabs>
          <w:tab w:val="num" w:pos="5760"/>
        </w:tabs>
        <w:ind w:left="5760" w:hanging="360"/>
      </w:pPr>
      <w:rPr>
        <w:rFonts w:ascii="Arial" w:hAnsi="Arial" w:hint="default"/>
      </w:rPr>
    </w:lvl>
    <w:lvl w:ilvl="8" w:tplc="990A94FC" w:tentative="1">
      <w:start w:val="1"/>
      <w:numFmt w:val="bullet"/>
      <w:lvlText w:val="•"/>
      <w:lvlJc w:val="left"/>
      <w:pPr>
        <w:tabs>
          <w:tab w:val="num" w:pos="6480"/>
        </w:tabs>
        <w:ind w:left="6480" w:hanging="360"/>
      </w:pPr>
      <w:rPr>
        <w:rFonts w:ascii="Arial" w:hAnsi="Arial" w:hint="default"/>
      </w:rPr>
    </w:lvl>
  </w:abstractNum>
  <w:abstractNum w:abstractNumId="16">
    <w:nsid w:val="4D462C8F"/>
    <w:multiLevelType w:val="hybridMultilevel"/>
    <w:tmpl w:val="02B09B6E"/>
    <w:lvl w:ilvl="0" w:tplc="F22E98B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25844ED"/>
    <w:multiLevelType w:val="hybridMultilevel"/>
    <w:tmpl w:val="D7CE912C"/>
    <w:lvl w:ilvl="0" w:tplc="04090005">
      <w:start w:val="1"/>
      <w:numFmt w:val="bullet"/>
      <w:lvlText w:val=""/>
      <w:lvlJc w:val="left"/>
      <w:pPr>
        <w:tabs>
          <w:tab w:val="num" w:pos="1440"/>
        </w:tabs>
        <w:ind w:left="1440" w:hanging="360"/>
      </w:pPr>
      <w:rPr>
        <w:rFonts w:ascii="Wingdings" w:hAnsi="Wingdings" w:hint="default"/>
      </w:rPr>
    </w:lvl>
    <w:lvl w:ilvl="1" w:tplc="628C0402" w:tentative="1">
      <w:start w:val="1"/>
      <w:numFmt w:val="bullet"/>
      <w:lvlText w:val="•"/>
      <w:lvlJc w:val="left"/>
      <w:pPr>
        <w:tabs>
          <w:tab w:val="num" w:pos="2160"/>
        </w:tabs>
        <w:ind w:left="2160" w:hanging="360"/>
      </w:pPr>
      <w:rPr>
        <w:rFonts w:ascii="Arial" w:hAnsi="Arial" w:hint="default"/>
      </w:rPr>
    </w:lvl>
    <w:lvl w:ilvl="2" w:tplc="0F8CD124" w:tentative="1">
      <w:start w:val="1"/>
      <w:numFmt w:val="bullet"/>
      <w:lvlText w:val="•"/>
      <w:lvlJc w:val="left"/>
      <w:pPr>
        <w:tabs>
          <w:tab w:val="num" w:pos="2880"/>
        </w:tabs>
        <w:ind w:left="2880" w:hanging="360"/>
      </w:pPr>
      <w:rPr>
        <w:rFonts w:ascii="Arial" w:hAnsi="Arial" w:hint="default"/>
      </w:rPr>
    </w:lvl>
    <w:lvl w:ilvl="3" w:tplc="CEEE111A" w:tentative="1">
      <w:start w:val="1"/>
      <w:numFmt w:val="bullet"/>
      <w:lvlText w:val="•"/>
      <w:lvlJc w:val="left"/>
      <w:pPr>
        <w:tabs>
          <w:tab w:val="num" w:pos="3600"/>
        </w:tabs>
        <w:ind w:left="3600" w:hanging="360"/>
      </w:pPr>
      <w:rPr>
        <w:rFonts w:ascii="Arial" w:hAnsi="Arial" w:hint="default"/>
      </w:rPr>
    </w:lvl>
    <w:lvl w:ilvl="4" w:tplc="63A08C68" w:tentative="1">
      <w:start w:val="1"/>
      <w:numFmt w:val="bullet"/>
      <w:lvlText w:val="•"/>
      <w:lvlJc w:val="left"/>
      <w:pPr>
        <w:tabs>
          <w:tab w:val="num" w:pos="4320"/>
        </w:tabs>
        <w:ind w:left="4320" w:hanging="360"/>
      </w:pPr>
      <w:rPr>
        <w:rFonts w:ascii="Arial" w:hAnsi="Arial" w:hint="default"/>
      </w:rPr>
    </w:lvl>
    <w:lvl w:ilvl="5" w:tplc="F76EC024" w:tentative="1">
      <w:start w:val="1"/>
      <w:numFmt w:val="bullet"/>
      <w:lvlText w:val="•"/>
      <w:lvlJc w:val="left"/>
      <w:pPr>
        <w:tabs>
          <w:tab w:val="num" w:pos="5040"/>
        </w:tabs>
        <w:ind w:left="5040" w:hanging="360"/>
      </w:pPr>
      <w:rPr>
        <w:rFonts w:ascii="Arial" w:hAnsi="Arial" w:hint="default"/>
      </w:rPr>
    </w:lvl>
    <w:lvl w:ilvl="6" w:tplc="C750E382" w:tentative="1">
      <w:start w:val="1"/>
      <w:numFmt w:val="bullet"/>
      <w:lvlText w:val="•"/>
      <w:lvlJc w:val="left"/>
      <w:pPr>
        <w:tabs>
          <w:tab w:val="num" w:pos="5760"/>
        </w:tabs>
        <w:ind w:left="5760" w:hanging="360"/>
      </w:pPr>
      <w:rPr>
        <w:rFonts w:ascii="Arial" w:hAnsi="Arial" w:hint="default"/>
      </w:rPr>
    </w:lvl>
    <w:lvl w:ilvl="7" w:tplc="8E803A22" w:tentative="1">
      <w:start w:val="1"/>
      <w:numFmt w:val="bullet"/>
      <w:lvlText w:val="•"/>
      <w:lvlJc w:val="left"/>
      <w:pPr>
        <w:tabs>
          <w:tab w:val="num" w:pos="6480"/>
        </w:tabs>
        <w:ind w:left="6480" w:hanging="360"/>
      </w:pPr>
      <w:rPr>
        <w:rFonts w:ascii="Arial" w:hAnsi="Arial" w:hint="default"/>
      </w:rPr>
    </w:lvl>
    <w:lvl w:ilvl="8" w:tplc="A2FAD930" w:tentative="1">
      <w:start w:val="1"/>
      <w:numFmt w:val="bullet"/>
      <w:lvlText w:val="•"/>
      <w:lvlJc w:val="left"/>
      <w:pPr>
        <w:tabs>
          <w:tab w:val="num" w:pos="7200"/>
        </w:tabs>
        <w:ind w:left="7200" w:hanging="360"/>
      </w:pPr>
      <w:rPr>
        <w:rFonts w:ascii="Arial" w:hAnsi="Arial" w:hint="default"/>
      </w:rPr>
    </w:lvl>
  </w:abstractNum>
  <w:abstractNum w:abstractNumId="18">
    <w:nsid w:val="57911FFC"/>
    <w:multiLevelType w:val="hybridMultilevel"/>
    <w:tmpl w:val="4E68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B41A08"/>
    <w:multiLevelType w:val="hybridMultilevel"/>
    <w:tmpl w:val="99D0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2C0F1B"/>
    <w:multiLevelType w:val="hybridMultilevel"/>
    <w:tmpl w:val="F1C0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B023E8"/>
    <w:multiLevelType w:val="hybridMultilevel"/>
    <w:tmpl w:val="57C8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5457E0"/>
    <w:multiLevelType w:val="hybridMultilevel"/>
    <w:tmpl w:val="0AB4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F543C8"/>
    <w:multiLevelType w:val="hybridMultilevel"/>
    <w:tmpl w:val="1248AA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E16510"/>
    <w:multiLevelType w:val="hybridMultilevel"/>
    <w:tmpl w:val="E1D2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3"/>
  </w:num>
  <w:num w:numId="4">
    <w:abstractNumId w:val="4"/>
  </w:num>
  <w:num w:numId="5">
    <w:abstractNumId w:val="1"/>
  </w:num>
  <w:num w:numId="6">
    <w:abstractNumId w:val="5"/>
  </w:num>
  <w:num w:numId="7">
    <w:abstractNumId w:val="10"/>
  </w:num>
  <w:num w:numId="8">
    <w:abstractNumId w:val="14"/>
  </w:num>
  <w:num w:numId="9">
    <w:abstractNumId w:val="9"/>
  </w:num>
  <w:num w:numId="10">
    <w:abstractNumId w:val="16"/>
  </w:num>
  <w:num w:numId="11">
    <w:abstractNumId w:val="7"/>
  </w:num>
  <w:num w:numId="12">
    <w:abstractNumId w:val="13"/>
  </w:num>
  <w:num w:numId="13">
    <w:abstractNumId w:val="2"/>
  </w:num>
  <w:num w:numId="14">
    <w:abstractNumId w:val="24"/>
  </w:num>
  <w:num w:numId="15">
    <w:abstractNumId w:val="18"/>
  </w:num>
  <w:num w:numId="16">
    <w:abstractNumId w:val="20"/>
  </w:num>
  <w:num w:numId="17">
    <w:abstractNumId w:val="0"/>
  </w:num>
  <w:num w:numId="18">
    <w:abstractNumId w:val="19"/>
  </w:num>
  <w:num w:numId="19">
    <w:abstractNumId w:val="15"/>
  </w:num>
  <w:num w:numId="20">
    <w:abstractNumId w:val="6"/>
  </w:num>
  <w:num w:numId="21">
    <w:abstractNumId w:val="8"/>
  </w:num>
  <w:num w:numId="22">
    <w:abstractNumId w:val="21"/>
  </w:num>
  <w:num w:numId="23">
    <w:abstractNumId w:val="3"/>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E6"/>
    <w:rsid w:val="000242EE"/>
    <w:rsid w:val="00050C82"/>
    <w:rsid w:val="00087A0A"/>
    <w:rsid w:val="000B42B2"/>
    <w:rsid w:val="00135EC9"/>
    <w:rsid w:val="00136A35"/>
    <w:rsid w:val="001B4843"/>
    <w:rsid w:val="001D01BE"/>
    <w:rsid w:val="002365AC"/>
    <w:rsid w:val="002C3B22"/>
    <w:rsid w:val="002D78EE"/>
    <w:rsid w:val="002F436A"/>
    <w:rsid w:val="00302CC9"/>
    <w:rsid w:val="00335012"/>
    <w:rsid w:val="0036093F"/>
    <w:rsid w:val="003B2754"/>
    <w:rsid w:val="004465C3"/>
    <w:rsid w:val="0045572E"/>
    <w:rsid w:val="004E20BD"/>
    <w:rsid w:val="005077AB"/>
    <w:rsid w:val="00514973"/>
    <w:rsid w:val="00523072"/>
    <w:rsid w:val="0053301D"/>
    <w:rsid w:val="00556DC4"/>
    <w:rsid w:val="005C7E6D"/>
    <w:rsid w:val="00614896"/>
    <w:rsid w:val="00626B8E"/>
    <w:rsid w:val="006777B7"/>
    <w:rsid w:val="006867F2"/>
    <w:rsid w:val="006C4849"/>
    <w:rsid w:val="0074124B"/>
    <w:rsid w:val="007929B4"/>
    <w:rsid w:val="007B5496"/>
    <w:rsid w:val="007C7EBE"/>
    <w:rsid w:val="007F1F92"/>
    <w:rsid w:val="008139DA"/>
    <w:rsid w:val="00831C9B"/>
    <w:rsid w:val="00836A5D"/>
    <w:rsid w:val="00843DAB"/>
    <w:rsid w:val="00853DB0"/>
    <w:rsid w:val="00890CC1"/>
    <w:rsid w:val="008A3DA3"/>
    <w:rsid w:val="008D0C75"/>
    <w:rsid w:val="008F3DE9"/>
    <w:rsid w:val="00926B2E"/>
    <w:rsid w:val="009338D3"/>
    <w:rsid w:val="0096545B"/>
    <w:rsid w:val="0098539E"/>
    <w:rsid w:val="009C23FF"/>
    <w:rsid w:val="00A5231D"/>
    <w:rsid w:val="00A52F6D"/>
    <w:rsid w:val="00A61B59"/>
    <w:rsid w:val="00A62125"/>
    <w:rsid w:val="00A62CC9"/>
    <w:rsid w:val="00A66259"/>
    <w:rsid w:val="00A870C8"/>
    <w:rsid w:val="00A91F15"/>
    <w:rsid w:val="00A97602"/>
    <w:rsid w:val="00AA1CF4"/>
    <w:rsid w:val="00AA7250"/>
    <w:rsid w:val="00B467B1"/>
    <w:rsid w:val="00B855FA"/>
    <w:rsid w:val="00BB37E2"/>
    <w:rsid w:val="00BF61E0"/>
    <w:rsid w:val="00C114E1"/>
    <w:rsid w:val="00CB171D"/>
    <w:rsid w:val="00CE3F5F"/>
    <w:rsid w:val="00CF4FE6"/>
    <w:rsid w:val="00DB4E14"/>
    <w:rsid w:val="00E56A97"/>
    <w:rsid w:val="00E67BA0"/>
    <w:rsid w:val="00ED688B"/>
    <w:rsid w:val="00F8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D36F702-A6A4-4D88-921C-BE89E6A3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7026"/>
    <w:rPr>
      <w:color w:val="0000FF"/>
      <w:u w:val="single"/>
    </w:rPr>
  </w:style>
  <w:style w:type="table" w:styleId="TableGrid">
    <w:name w:val="Table Grid"/>
    <w:basedOn w:val="TableNormal"/>
    <w:rsid w:val="00901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114E1"/>
    <w:rPr>
      <w:rFonts w:ascii="Tahoma" w:hAnsi="Tahoma" w:cs="Tahoma"/>
      <w:sz w:val="16"/>
      <w:szCs w:val="16"/>
    </w:rPr>
  </w:style>
  <w:style w:type="character" w:customStyle="1" w:styleId="BalloonTextChar">
    <w:name w:val="Balloon Text Char"/>
    <w:basedOn w:val="DefaultParagraphFont"/>
    <w:link w:val="BalloonText"/>
    <w:rsid w:val="00C114E1"/>
    <w:rPr>
      <w:rFonts w:ascii="Tahoma" w:hAnsi="Tahoma" w:cs="Tahoma"/>
      <w:sz w:val="16"/>
      <w:szCs w:val="16"/>
    </w:rPr>
  </w:style>
  <w:style w:type="paragraph" w:styleId="ListParagraph">
    <w:name w:val="List Paragraph"/>
    <w:basedOn w:val="Normal"/>
    <w:uiPriority w:val="34"/>
    <w:qFormat/>
    <w:rsid w:val="005C7E6D"/>
    <w:pPr>
      <w:ind w:left="720"/>
      <w:contextualSpacing/>
    </w:pPr>
  </w:style>
  <w:style w:type="character" w:customStyle="1" w:styleId="apple-style-span">
    <w:name w:val="apple-style-span"/>
    <w:basedOn w:val="DefaultParagraphFont"/>
    <w:rsid w:val="00A61B59"/>
  </w:style>
  <w:style w:type="character" w:customStyle="1" w:styleId="apple-converted-space">
    <w:name w:val="apple-converted-space"/>
    <w:basedOn w:val="DefaultParagraphFont"/>
    <w:rsid w:val="00A61B59"/>
  </w:style>
  <w:style w:type="character" w:customStyle="1" w:styleId="ptbrand">
    <w:name w:val="ptbrand"/>
    <w:basedOn w:val="DefaultParagraphFont"/>
    <w:rsid w:val="00A61B59"/>
  </w:style>
  <w:style w:type="paragraph" w:styleId="NoSpacing">
    <w:name w:val="No Spacing"/>
    <w:uiPriority w:val="1"/>
    <w:qFormat/>
    <w:rsid w:val="0045572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0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judsonisd.org/webpages/nsinnot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87D1-A4F7-4883-95EE-0508C173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IB History of the Americas</vt:lpstr>
    </vt:vector>
  </TitlesOfParts>
  <Company>Metropolitan Nashville Public Schools</Company>
  <LinksUpToDate>false</LinksUpToDate>
  <CharactersWithSpaces>11517</CharactersWithSpaces>
  <SharedDoc>false</SharedDoc>
  <HLinks>
    <vt:vector size="6" baseType="variant">
      <vt:variant>
        <vt:i4>1769585</vt:i4>
      </vt:variant>
      <vt:variant>
        <vt:i4>0</vt:i4>
      </vt:variant>
      <vt:variant>
        <vt:i4>0</vt:i4>
      </vt:variant>
      <vt:variant>
        <vt:i4>5</vt:i4>
      </vt:variant>
      <vt:variant>
        <vt:lpwstr>mailto:mary.bradshaw@mnps.org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History of the Americas</dc:title>
  <dc:subject/>
  <dc:creator>Mary Bradshaw</dc:creator>
  <cp:keywords/>
  <cp:lastModifiedBy>Machin, Brandon</cp:lastModifiedBy>
  <cp:revision>2</cp:revision>
  <cp:lastPrinted>2012-08-02T22:30:00Z</cp:lastPrinted>
  <dcterms:created xsi:type="dcterms:W3CDTF">2016-08-27T23:56:00Z</dcterms:created>
  <dcterms:modified xsi:type="dcterms:W3CDTF">2016-08-27T23:56:00Z</dcterms:modified>
</cp:coreProperties>
</file>